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97D0B" w14:textId="77777777" w:rsidR="00B804BA" w:rsidRPr="00B804BA" w:rsidRDefault="00B804BA" w:rsidP="00B804BA">
      <w:pPr>
        <w:jc w:val="center"/>
        <w:rPr>
          <w:rFonts w:ascii="Arial" w:hAnsi="Arial" w:cs="Arial"/>
          <w:b/>
          <w:bCs/>
          <w:i/>
          <w:iCs/>
          <w:sz w:val="36"/>
          <w:szCs w:val="36"/>
        </w:rPr>
      </w:pPr>
      <w:r w:rsidRPr="00B804BA">
        <w:rPr>
          <w:rFonts w:ascii="Arial" w:hAnsi="Arial" w:cs="Arial"/>
          <w:b/>
          <w:bCs/>
          <w:i/>
          <w:iCs/>
          <w:sz w:val="36"/>
          <w:szCs w:val="36"/>
        </w:rPr>
        <w:t xml:space="preserve">GRID Implementation Strategies  </w:t>
      </w:r>
    </w:p>
    <w:p w14:paraId="38BF0828" w14:textId="75C974B3" w:rsidR="00B804BA" w:rsidRPr="00B804BA" w:rsidRDefault="00B804BA" w:rsidP="00B804BA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B804BA">
        <w:rPr>
          <w:rFonts w:ascii="Arial" w:hAnsi="Arial" w:cs="Arial"/>
          <w:b/>
          <w:bCs/>
          <w:sz w:val="36"/>
          <w:szCs w:val="36"/>
        </w:rPr>
        <w:t>10.2</w:t>
      </w:r>
      <w:r w:rsidR="00AE2AB9">
        <w:rPr>
          <w:rFonts w:ascii="Arial" w:hAnsi="Arial" w:cs="Arial"/>
          <w:b/>
          <w:bCs/>
          <w:sz w:val="36"/>
          <w:szCs w:val="36"/>
        </w:rPr>
        <w:t>9</w:t>
      </w:r>
      <w:r w:rsidRPr="00B804BA">
        <w:rPr>
          <w:rFonts w:ascii="Arial" w:hAnsi="Arial" w:cs="Arial"/>
          <w:b/>
          <w:bCs/>
          <w:sz w:val="36"/>
          <w:szCs w:val="36"/>
        </w:rPr>
        <w:t>.2026</w:t>
      </w:r>
    </w:p>
    <w:p w14:paraId="219C6830" w14:textId="77777777" w:rsidR="007B2B7E" w:rsidRPr="005E7B78" w:rsidRDefault="007B2B7E" w:rsidP="005E7B78">
      <w:pPr>
        <w:jc w:val="center"/>
        <w:rPr>
          <w:sz w:val="14"/>
        </w:rPr>
      </w:pPr>
    </w:p>
    <w:p w14:paraId="219C6831" w14:textId="4A024B4C" w:rsidR="00787B9C" w:rsidRPr="00104CDA" w:rsidRDefault="00EE04DB" w:rsidP="7548EB03">
      <w:pPr>
        <w:pStyle w:val="Subtitle"/>
        <w:rPr>
          <w:b/>
          <w:bCs/>
          <w:sz w:val="40"/>
          <w:szCs w:val="40"/>
        </w:rPr>
      </w:pPr>
      <w:r w:rsidRPr="7548EB03">
        <w:rPr>
          <w:b/>
          <w:bCs/>
          <w:sz w:val="40"/>
          <w:szCs w:val="40"/>
        </w:rPr>
        <w:t>CEU</w:t>
      </w:r>
      <w:r w:rsidR="00787B9C" w:rsidRPr="7548EB03">
        <w:rPr>
          <w:b/>
          <w:bCs/>
          <w:sz w:val="40"/>
          <w:szCs w:val="40"/>
        </w:rPr>
        <w:t xml:space="preserve"> Evaluation For</w:t>
      </w:r>
      <w:r w:rsidR="4EBD9456" w:rsidRPr="7548EB03">
        <w:rPr>
          <w:b/>
          <w:bCs/>
          <w:sz w:val="40"/>
          <w:szCs w:val="40"/>
        </w:rPr>
        <w:t>m</w:t>
      </w:r>
    </w:p>
    <w:p w14:paraId="2E429E2B" w14:textId="77777777" w:rsidR="00293635" w:rsidRDefault="00293635" w:rsidP="00293635"/>
    <w:p w14:paraId="4CBAAF49" w14:textId="77777777" w:rsidR="00293635" w:rsidRDefault="00293635" w:rsidP="00293635">
      <w:pPr>
        <w:ind w:left="720" w:firstLine="720"/>
      </w:pPr>
      <w:r w:rsidRPr="00902281">
        <w:rPr>
          <w:b/>
          <w:highlight w:val="yellow"/>
          <w:u w:val="single"/>
        </w:rPr>
        <w:t>Underline/highlight/circle</w:t>
      </w:r>
      <w:r>
        <w:t xml:space="preserve"> the answer that you wish to indicate.</w:t>
      </w:r>
    </w:p>
    <w:p w14:paraId="219C6834" w14:textId="77777777" w:rsidR="00597A61" w:rsidRDefault="00597A61" w:rsidP="00787B9C"/>
    <w:p w14:paraId="219C6835" w14:textId="10111C4E" w:rsidR="00787B9C" w:rsidRDefault="00787B9C" w:rsidP="00787B9C">
      <w:pPr>
        <w:numPr>
          <w:ilvl w:val="0"/>
          <w:numId w:val="2"/>
        </w:numPr>
        <w:spacing w:line="480" w:lineRule="auto"/>
      </w:pPr>
      <w:r>
        <w:t>Content of the material</w:t>
      </w:r>
      <w:r w:rsidR="00E132CE">
        <w:t>s</w:t>
      </w:r>
      <w:r>
        <w:t xml:space="preserve"> presented was: </w:t>
      </w:r>
      <w:r>
        <w:tab/>
      </w:r>
      <w:r w:rsidR="001F09C6">
        <w:t xml:space="preserve">   </w:t>
      </w:r>
      <w:r w:rsidR="0056227D">
        <w:t xml:space="preserve">   </w:t>
      </w:r>
      <w:r>
        <w:t>Not Useful</w:t>
      </w:r>
      <w:r>
        <w:tab/>
      </w:r>
      <w:r>
        <w:tab/>
        <w:t>Neutral</w:t>
      </w:r>
      <w:r w:rsidR="00841D61">
        <w:tab/>
      </w:r>
      <w:r>
        <w:tab/>
        <w:t>Useful</w:t>
      </w:r>
    </w:p>
    <w:p w14:paraId="219C6836" w14:textId="77777777" w:rsidR="00787B9C" w:rsidRDefault="00787B9C" w:rsidP="00787B9C">
      <w:pPr>
        <w:numPr>
          <w:ilvl w:val="0"/>
          <w:numId w:val="2"/>
        </w:numPr>
        <w:spacing w:line="480" w:lineRule="auto"/>
      </w:pPr>
      <w:r>
        <w:t>Duration of the presentation</w:t>
      </w:r>
      <w:r w:rsidR="00E132CE">
        <w:t>s</w:t>
      </w:r>
      <w:r>
        <w:t xml:space="preserve"> was:</w:t>
      </w:r>
      <w:r>
        <w:tab/>
      </w:r>
      <w:r w:rsidR="001F09C6">
        <w:t xml:space="preserve">    </w:t>
      </w:r>
      <w:r w:rsidR="0056227D">
        <w:t xml:space="preserve">  </w:t>
      </w:r>
      <w:r>
        <w:t>Too Long</w:t>
      </w:r>
      <w:r>
        <w:tab/>
        <w:t xml:space="preserve">         </w:t>
      </w:r>
      <w:r w:rsidR="0056227D">
        <w:t xml:space="preserve"> </w:t>
      </w:r>
      <w:r>
        <w:t>About right</w:t>
      </w:r>
      <w:r>
        <w:tab/>
        <w:t>Too Short</w:t>
      </w:r>
    </w:p>
    <w:p w14:paraId="219C6837" w14:textId="77777777" w:rsidR="00787B9C" w:rsidRDefault="00787B9C" w:rsidP="00787B9C">
      <w:pPr>
        <w:numPr>
          <w:ilvl w:val="0"/>
          <w:numId w:val="2"/>
        </w:numPr>
        <w:sectPr w:rsidR="00787B9C" w:rsidSect="00DB2BD2">
          <w:headerReference w:type="default" r:id="rId10"/>
          <w:pgSz w:w="12240" w:h="15840"/>
          <w:pgMar w:top="864" w:right="1440" w:bottom="1008" w:left="1440" w:header="720" w:footer="720" w:gutter="0"/>
          <w:cols w:space="720"/>
        </w:sectPr>
      </w:pPr>
    </w:p>
    <w:p w14:paraId="219C6838" w14:textId="608F8C26" w:rsidR="00550DF3" w:rsidRPr="00550DF3" w:rsidRDefault="0056227D" w:rsidP="0056227D">
      <w:pPr>
        <w:ind w:left="-360" w:right="-270"/>
      </w:pPr>
      <w:r>
        <w:t xml:space="preserve">      </w:t>
      </w:r>
      <w:r w:rsidR="00E132CE">
        <w:t>3</w:t>
      </w:r>
      <w:r w:rsidR="00550DF3">
        <w:t>.   Research evidence and outcomes data</w:t>
      </w:r>
      <w:r>
        <w:tab/>
        <w:t xml:space="preserve">             </w:t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  <w:r>
        <w:tab/>
        <w:t xml:space="preserve">      </w:t>
      </w:r>
      <w:r w:rsidR="00550DF3">
        <w:t>were used to support the presentation</w:t>
      </w:r>
      <w:r w:rsidR="00E132CE">
        <w:t>s:</w:t>
      </w:r>
      <w:r>
        <w:t xml:space="preserve">           Disagree</w:t>
      </w:r>
      <w:r>
        <w:tab/>
        <w:t xml:space="preserve">            Neutral</w:t>
      </w:r>
      <w:r>
        <w:tab/>
      </w:r>
      <w:r w:rsidR="00AB57B4">
        <w:tab/>
      </w:r>
      <w:r>
        <w:t xml:space="preserve">Agree               </w:t>
      </w:r>
    </w:p>
    <w:p w14:paraId="219C6839" w14:textId="77777777" w:rsidR="00550DF3" w:rsidRPr="00550DF3" w:rsidRDefault="00550DF3" w:rsidP="00787B9C">
      <w:pPr>
        <w:pStyle w:val="BodyTextIndent"/>
        <w:ind w:left="-360"/>
        <w:rPr>
          <w:color w:val="auto"/>
        </w:rPr>
      </w:pPr>
    </w:p>
    <w:p w14:paraId="219C683A" w14:textId="77777777" w:rsidR="00787B9C" w:rsidRDefault="00787B9C" w:rsidP="00787B9C">
      <w:pPr>
        <w:sectPr w:rsidR="00787B9C" w:rsidSect="00DB2BD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219C683B" w14:textId="77777777" w:rsidR="00550DF3" w:rsidRDefault="0056227D" w:rsidP="0056227D">
      <w:pPr>
        <w:ind w:left="-360"/>
        <w:sectPr w:rsidR="00550DF3" w:rsidSect="00DB2BD2">
          <w:type w:val="continuous"/>
          <w:pgSz w:w="12240" w:h="15840"/>
          <w:pgMar w:top="1440" w:right="720" w:bottom="1440" w:left="1440" w:header="720" w:footer="720" w:gutter="0"/>
          <w:cols w:space="720"/>
        </w:sectPr>
      </w:pPr>
      <w:r>
        <w:t xml:space="preserve">      </w:t>
      </w:r>
      <w:r w:rsidR="00E132CE">
        <w:t>4</w:t>
      </w:r>
      <w:r w:rsidR="00550DF3">
        <w:t xml:space="preserve">.   I think the impact of this work on my </w:t>
      </w:r>
      <w:r>
        <w:t xml:space="preserve">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</w:t>
      </w:r>
      <w:r>
        <w:tab/>
        <w:t xml:space="preserve">     </w:t>
      </w:r>
      <w:r w:rsidR="00550DF3">
        <w:t>clients who use assistive technology will be:</w:t>
      </w:r>
      <w:r>
        <w:t xml:space="preserve">     Adverse</w:t>
      </w:r>
      <w:r>
        <w:tab/>
      </w:r>
      <w:r>
        <w:tab/>
        <w:t>Neutral</w:t>
      </w:r>
      <w:r>
        <w:tab/>
      </w:r>
      <w:r>
        <w:tab/>
        <w:t xml:space="preserve"> Beneficial                </w:t>
      </w:r>
    </w:p>
    <w:p w14:paraId="219C683C" w14:textId="77777777" w:rsidR="00787B9C" w:rsidRDefault="00787B9C" w:rsidP="00787B9C"/>
    <w:p w14:paraId="219C683D" w14:textId="77777777" w:rsidR="00550DF3" w:rsidRDefault="00550DF3" w:rsidP="00787B9C">
      <w:pPr>
        <w:sectPr w:rsidR="00550DF3" w:rsidSect="00DB2BD2">
          <w:type w:val="continuous"/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</w:p>
    <w:p w14:paraId="219C683E" w14:textId="77777777" w:rsidR="00104CDA" w:rsidRDefault="00407DE9" w:rsidP="00E132CE">
      <w:pPr>
        <w:numPr>
          <w:ilvl w:val="0"/>
          <w:numId w:val="17"/>
        </w:numPr>
      </w:pPr>
      <w:r>
        <w:t xml:space="preserve">I was provided with feedback on my ability </w:t>
      </w:r>
    </w:p>
    <w:p w14:paraId="219C683F" w14:textId="77777777" w:rsidR="00104CDA" w:rsidRDefault="00104CDA" w:rsidP="00104CDA">
      <w:pPr>
        <w:ind w:left="-360"/>
      </w:pPr>
      <w:r>
        <w:t xml:space="preserve"> </w:t>
      </w:r>
      <w:r>
        <w:tab/>
        <w:t xml:space="preserve">      to </w:t>
      </w:r>
      <w:r w:rsidR="00407DE9">
        <w:t>master the learning objectives:</w:t>
      </w:r>
      <w:r>
        <w:t xml:space="preserve">                    Disagree</w:t>
      </w:r>
      <w:r>
        <w:tab/>
      </w:r>
      <w:r>
        <w:tab/>
        <w:t xml:space="preserve"> Neutral</w:t>
      </w:r>
      <w:r>
        <w:tab/>
        <w:t xml:space="preserve">  Agree</w:t>
      </w:r>
    </w:p>
    <w:p w14:paraId="219C6840" w14:textId="77777777" w:rsidR="00407DE9" w:rsidRDefault="00104CDA" w:rsidP="00104CDA">
      <w:pPr>
        <w:ind w:left="360"/>
      </w:pPr>
      <w:r>
        <w:t xml:space="preserve"> </w:t>
      </w:r>
    </w:p>
    <w:p w14:paraId="219C6841" w14:textId="77777777" w:rsidR="00104CDA" w:rsidRDefault="00787B9C" w:rsidP="00E132CE">
      <w:pPr>
        <w:numPr>
          <w:ilvl w:val="0"/>
          <w:numId w:val="17"/>
        </w:numPr>
      </w:pPr>
      <w:r>
        <w:t xml:space="preserve">The information I learned will support my </w:t>
      </w:r>
    </w:p>
    <w:p w14:paraId="219C6842" w14:textId="77777777" w:rsidR="00104CDA" w:rsidRDefault="00787B9C" w:rsidP="00104CDA">
      <w:pPr>
        <w:ind w:left="360"/>
      </w:pPr>
      <w:r>
        <w:t xml:space="preserve">ability to collect data and measure outcomes </w:t>
      </w:r>
    </w:p>
    <w:p w14:paraId="219C6843" w14:textId="77777777" w:rsidR="00787B9C" w:rsidRDefault="00787B9C" w:rsidP="00104CDA">
      <w:pPr>
        <w:ind w:left="360"/>
      </w:pPr>
      <w:r>
        <w:t>as p</w:t>
      </w:r>
      <w:r w:rsidR="0020055F">
        <w:t>art of</w:t>
      </w:r>
      <w:r w:rsidR="00E132CE">
        <w:t xml:space="preserve"> my evidence-based practices:</w:t>
      </w:r>
      <w:r>
        <w:t xml:space="preserve"> </w:t>
      </w:r>
      <w:r w:rsidR="00104CDA">
        <w:t xml:space="preserve">          Disagree                Neutral            Agree</w:t>
      </w:r>
    </w:p>
    <w:p w14:paraId="219C6844" w14:textId="77777777" w:rsidR="00407DE9" w:rsidRDefault="00407DE9" w:rsidP="00787B9C">
      <w:pPr>
        <w:ind w:left="-360"/>
      </w:pPr>
    </w:p>
    <w:p w14:paraId="219C6845" w14:textId="77777777" w:rsidR="00787B9C" w:rsidRDefault="00104CDA" w:rsidP="00104CDA">
      <w:pPr>
        <w:ind w:left="-360"/>
        <w:sectPr w:rsidR="00787B9C" w:rsidSect="00DB2BD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  <w:r>
        <w:t xml:space="preserve">  </w:t>
      </w:r>
    </w:p>
    <w:p w14:paraId="219C6846" w14:textId="77777777" w:rsidR="00597A61" w:rsidRDefault="00597A61" w:rsidP="00E132CE">
      <w:pPr>
        <w:numPr>
          <w:ilvl w:val="0"/>
          <w:numId w:val="17"/>
        </w:numPr>
        <w:spacing w:line="360" w:lineRule="auto"/>
      </w:pPr>
      <w:r>
        <w:t xml:space="preserve">I think the following could be improved: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04CDA">
        <w:rPr>
          <w:u w:val="single"/>
        </w:rPr>
        <w:t>______</w:t>
      </w:r>
    </w:p>
    <w:p w14:paraId="219C6847" w14:textId="77777777" w:rsidR="00597A61" w:rsidRDefault="00597A61" w:rsidP="00E132CE">
      <w:pPr>
        <w:numPr>
          <w:ilvl w:val="0"/>
          <w:numId w:val="17"/>
        </w:numPr>
        <w:spacing w:line="360" w:lineRule="auto"/>
      </w:pPr>
      <w:r>
        <w:t xml:space="preserve">I think the following was particularly good / useful: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>
        <w:rPr>
          <w:u w:val="single"/>
        </w:rPr>
        <w:tab/>
      </w:r>
      <w:r w:rsidR="00104CDA">
        <w:rPr>
          <w:u w:val="single"/>
        </w:rPr>
        <w:t>____________</w:t>
      </w:r>
    </w:p>
    <w:p w14:paraId="219C6848" w14:textId="77777777" w:rsidR="00597A61" w:rsidRDefault="00597A61" w:rsidP="00E132CE">
      <w:pPr>
        <w:numPr>
          <w:ilvl w:val="0"/>
          <w:numId w:val="17"/>
        </w:numPr>
        <w:spacing w:line="360" w:lineRule="auto"/>
      </w:pPr>
      <w:r>
        <w:rPr>
          <w:bCs/>
          <w:color w:val="000000"/>
        </w:rPr>
        <w:t xml:space="preserve">In my assessment, my continuing education needs that relate to achieving the most effective communication for my clients who </w:t>
      </w:r>
      <w:r w:rsidR="00EC4D1A">
        <w:rPr>
          <w:bCs/>
          <w:color w:val="000000"/>
        </w:rPr>
        <w:t>use assistive technology</w:t>
      </w:r>
      <w:r>
        <w:rPr>
          <w:bCs/>
          <w:color w:val="000000"/>
        </w:rPr>
        <w:t xml:space="preserve"> include the following:</w:t>
      </w:r>
      <w:r>
        <w:rPr>
          <w:bCs/>
        </w:rPr>
        <w:t xml:space="preserve">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104CDA">
        <w:rPr>
          <w:bCs/>
          <w:u w:val="single"/>
        </w:rPr>
        <w:t>__________________</w:t>
      </w:r>
    </w:p>
    <w:p w14:paraId="219C684A" w14:textId="77777777" w:rsidR="00597A61" w:rsidRPr="00104CDA" w:rsidRDefault="005E4C65" w:rsidP="00104CDA">
      <w:pPr>
        <w:numPr>
          <w:ilvl w:val="0"/>
          <w:numId w:val="17"/>
        </w:numPr>
        <w:tabs>
          <w:tab w:val="left" w:pos="4950"/>
        </w:tabs>
        <w:spacing w:line="360" w:lineRule="auto"/>
        <w:sectPr w:rsidR="00597A61" w:rsidRPr="00104CDA" w:rsidSect="00DB2BD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  <w:r w:rsidRPr="00464557">
        <w:rPr>
          <w:b/>
          <w:noProof/>
          <w:u w:val="single"/>
        </w:rPr>
        <w:t>Underline</w:t>
      </w:r>
      <w:r w:rsidR="00597A61" w:rsidRPr="005E4C65">
        <w:t xml:space="preserve"> </w:t>
      </w:r>
      <w:r w:rsidRPr="005E4C65">
        <w:t>items</w:t>
      </w:r>
      <w:r w:rsidR="00597A61">
        <w:t xml:space="preserve"> if you are 1) a member of ASHA;</w:t>
      </w:r>
      <w:r>
        <w:t xml:space="preserve">  2) a teacher;  3) an OT</w:t>
      </w:r>
      <w:r w:rsidR="00597A61">
        <w:t xml:space="preserve">;  </w:t>
      </w:r>
      <w:r>
        <w:t>4) a PT</w:t>
      </w:r>
      <w:r w:rsidR="00597A61">
        <w:t>;  5) a member of RESNA;  6) an ATP;  7) an ATS;  8) other</w:t>
      </w:r>
      <w:r w:rsidR="00464557"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 w:rsidR="00597A61">
        <w:rPr>
          <w:u w:val="single"/>
        </w:rPr>
        <w:t xml:space="preserve">  </w:t>
      </w:r>
      <w:r w:rsidR="00464557">
        <w:rPr>
          <w:u w:val="single"/>
        </w:rPr>
        <w:tab/>
      </w:r>
      <w:r w:rsidR="00464557">
        <w:rPr>
          <w:u w:val="single"/>
        </w:rPr>
        <w:tab/>
      </w:r>
      <w:r w:rsidR="00597A61">
        <w:rPr>
          <w:u w:val="single"/>
        </w:rPr>
        <w:t xml:space="preserve"> </w:t>
      </w:r>
      <w:r w:rsidR="00104CDA">
        <w:rPr>
          <w:u w:val="single"/>
        </w:rPr>
        <w:t>___________</w:t>
      </w:r>
      <w:r w:rsidR="00597A61">
        <w:rPr>
          <w:u w:val="single"/>
        </w:rPr>
        <w:t xml:space="preserve">     </w:t>
      </w:r>
    </w:p>
    <w:p w14:paraId="4B94F95C" w14:textId="77777777" w:rsidR="00B804BA" w:rsidRDefault="00B804BA" w:rsidP="00B804BA">
      <w:pPr>
        <w:jc w:val="center"/>
        <w:rPr>
          <w:b/>
          <w:bCs/>
          <w:i/>
          <w:iCs/>
          <w:sz w:val="52"/>
          <w:szCs w:val="52"/>
        </w:rPr>
      </w:pPr>
      <w:r w:rsidRPr="3DDB9730">
        <w:rPr>
          <w:rFonts w:ascii="Arial" w:eastAsia="Arial" w:hAnsi="Arial" w:cs="Arial"/>
          <w:b/>
          <w:bCs/>
          <w:i/>
          <w:iCs/>
          <w:color w:val="000000" w:themeColor="text1"/>
          <w:sz w:val="40"/>
          <w:szCs w:val="40"/>
        </w:rPr>
        <w:lastRenderedPageBreak/>
        <w:t xml:space="preserve">GRID Implementation Strategies </w:t>
      </w:r>
      <w:r w:rsidRPr="7B0517E7">
        <w:rPr>
          <w:b/>
          <w:bCs/>
          <w:i/>
          <w:iCs/>
          <w:sz w:val="48"/>
          <w:szCs w:val="48"/>
        </w:rPr>
        <w:t xml:space="preserve"> </w:t>
      </w:r>
    </w:p>
    <w:p w14:paraId="2D2F2A2C" w14:textId="206809F2" w:rsidR="00B804BA" w:rsidRPr="005E7B78" w:rsidRDefault="00B804BA" w:rsidP="00B804BA">
      <w:pPr>
        <w:jc w:val="center"/>
        <w:rPr>
          <w:b/>
          <w:bCs/>
          <w:sz w:val="32"/>
          <w:szCs w:val="32"/>
        </w:rPr>
      </w:pPr>
      <w:r w:rsidRPr="79A62176">
        <w:rPr>
          <w:b/>
          <w:bCs/>
          <w:sz w:val="32"/>
          <w:szCs w:val="32"/>
        </w:rPr>
        <w:t>10.2</w:t>
      </w:r>
      <w:r w:rsidR="00AE2AB9">
        <w:rPr>
          <w:b/>
          <w:bCs/>
          <w:sz w:val="32"/>
          <w:szCs w:val="32"/>
        </w:rPr>
        <w:t>9</w:t>
      </w:r>
      <w:r w:rsidRPr="79A62176">
        <w:rPr>
          <w:b/>
          <w:bCs/>
          <w:sz w:val="32"/>
          <w:szCs w:val="32"/>
        </w:rPr>
        <w:t>.2026</w:t>
      </w:r>
    </w:p>
    <w:p w14:paraId="14B30459" w14:textId="77777777" w:rsidR="006D7EDA" w:rsidRPr="005E7B78" w:rsidRDefault="006D7EDA" w:rsidP="006D7EDA">
      <w:pPr>
        <w:jc w:val="center"/>
        <w:rPr>
          <w:sz w:val="14"/>
        </w:rPr>
      </w:pPr>
    </w:p>
    <w:p w14:paraId="6D963AAB" w14:textId="77777777" w:rsidR="00AA4055" w:rsidRDefault="00E57BF6" w:rsidP="00AA4055">
      <w:pPr>
        <w:jc w:val="center"/>
        <w:rPr>
          <w:rFonts w:asciiTheme="majorHAnsi" w:hAnsiTheme="majorHAnsi"/>
          <w:b/>
          <w:bCs/>
          <w:sz w:val="40"/>
          <w:szCs w:val="40"/>
        </w:rPr>
      </w:pPr>
      <w:r w:rsidRPr="00293635">
        <w:rPr>
          <w:rFonts w:asciiTheme="majorHAnsi" w:hAnsiTheme="majorHAnsi"/>
          <w:b/>
          <w:bCs/>
          <w:sz w:val="40"/>
          <w:szCs w:val="40"/>
        </w:rPr>
        <w:t>Learning Assessment For</w:t>
      </w:r>
      <w:r w:rsidR="002828FA" w:rsidRPr="00293635">
        <w:rPr>
          <w:rFonts w:asciiTheme="majorHAnsi" w:hAnsiTheme="majorHAnsi"/>
          <w:b/>
          <w:bCs/>
          <w:sz w:val="40"/>
          <w:szCs w:val="40"/>
        </w:rPr>
        <w:t>m</w:t>
      </w:r>
    </w:p>
    <w:p w14:paraId="5856E15B" w14:textId="03CD1473" w:rsidR="00293635" w:rsidRPr="00293635" w:rsidRDefault="00293635" w:rsidP="00AA4055">
      <w:pPr>
        <w:jc w:val="center"/>
        <w:rPr>
          <w:sz w:val="28"/>
          <w:szCs w:val="28"/>
        </w:rPr>
      </w:pPr>
      <w:r w:rsidRPr="00293635">
        <w:rPr>
          <w:sz w:val="28"/>
          <w:szCs w:val="28"/>
        </w:rPr>
        <w:t>Name:   ___________________</w:t>
      </w:r>
      <w:r>
        <w:rPr>
          <w:sz w:val="28"/>
          <w:szCs w:val="28"/>
        </w:rPr>
        <w:t>____</w:t>
      </w:r>
      <w:r w:rsidRPr="00293635">
        <w:rPr>
          <w:sz w:val="28"/>
          <w:szCs w:val="28"/>
        </w:rPr>
        <w:t>_____</w:t>
      </w:r>
      <w:r w:rsidRPr="00293635">
        <w:rPr>
          <w:sz w:val="28"/>
          <w:szCs w:val="28"/>
        </w:rPr>
        <w:tab/>
        <w:t>Date:  _________________</w:t>
      </w:r>
    </w:p>
    <w:p w14:paraId="18104178" w14:textId="77777777" w:rsidR="00293635" w:rsidRPr="00293635" w:rsidRDefault="00293635" w:rsidP="00293635">
      <w:pPr>
        <w:spacing w:after="160" w:line="254" w:lineRule="auto"/>
        <w:contextualSpacing/>
        <w:rPr>
          <w:sz w:val="28"/>
          <w:szCs w:val="28"/>
        </w:rPr>
      </w:pPr>
      <w:r w:rsidRPr="00293635">
        <w:rPr>
          <w:sz w:val="28"/>
          <w:szCs w:val="28"/>
        </w:rPr>
        <w:t xml:space="preserve">In order to pass a participant must score an 80% or higher. </w:t>
      </w:r>
      <w:r w:rsidRPr="00293635">
        <w:rPr>
          <w:sz w:val="28"/>
          <w:szCs w:val="28"/>
          <w:highlight w:val="yellow"/>
          <w:u w:val="single"/>
        </w:rPr>
        <w:t>Underline/highlight/circle</w:t>
      </w:r>
      <w:r w:rsidRPr="00293635">
        <w:rPr>
          <w:sz w:val="28"/>
          <w:szCs w:val="28"/>
        </w:rPr>
        <w:t xml:space="preserve"> the answer that you wish to indicate. Please answer the following questions:</w:t>
      </w:r>
    </w:p>
    <w:p w14:paraId="42AC512A" w14:textId="77777777" w:rsidR="00293635" w:rsidRPr="00293635" w:rsidRDefault="00293635" w:rsidP="00293635">
      <w:pPr>
        <w:spacing w:after="160" w:line="254" w:lineRule="auto"/>
        <w:contextualSpacing/>
        <w:rPr>
          <w:b/>
          <w:bCs/>
          <w:sz w:val="28"/>
          <w:szCs w:val="28"/>
        </w:rPr>
      </w:pPr>
    </w:p>
    <w:p w14:paraId="6BC48E13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1. Which of the following is an example of using a Grid set to support academic participation?</w:t>
      </w:r>
    </w:p>
    <w:p w14:paraId="6E8B6908" w14:textId="1D5AD43C" w:rsidR="00B804BA" w:rsidRDefault="00DF4152" w:rsidP="00DF4152">
      <w:pPr>
        <w:spacing w:before="210" w:after="210" w:line="300" w:lineRule="auto"/>
        <w:ind w:left="144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 </w:t>
      </w:r>
      <w:r w:rsidR="00B804BA" w:rsidRPr="3AF187D3">
        <w:rPr>
          <w:rFonts w:ascii="Arial" w:eastAsia="Arial" w:hAnsi="Arial" w:cs="Arial"/>
          <w:color w:val="000000" w:themeColor="text1"/>
        </w:rPr>
        <w:t>A. Printing a student's therapy report</w:t>
      </w:r>
      <w:r w:rsidR="00B804BA">
        <w:br/>
      </w:r>
      <w:r w:rsidR="00B804BA" w:rsidRPr="3AF187D3">
        <w:rPr>
          <w:rFonts w:ascii="Arial" w:eastAsia="Arial" w:hAnsi="Arial" w:cs="Arial"/>
          <w:color w:val="000000" w:themeColor="text1"/>
        </w:rPr>
        <w:t xml:space="preserve"> B. Using a Grid vocabulary set during a science lesson to answer questions</w:t>
      </w:r>
      <w:r w:rsidR="00B804BA">
        <w:br/>
      </w:r>
      <w:r w:rsidR="00B804BA" w:rsidRPr="3AF187D3">
        <w:rPr>
          <w:rFonts w:ascii="Arial" w:eastAsia="Arial" w:hAnsi="Arial" w:cs="Arial"/>
          <w:color w:val="000000" w:themeColor="text1"/>
        </w:rPr>
        <w:t xml:space="preserve"> C. Logging into a school's attendance system</w:t>
      </w:r>
      <w:r w:rsidR="00B804BA">
        <w:br/>
      </w:r>
      <w:r w:rsidR="00B804BA" w:rsidRPr="3AF187D3">
        <w:rPr>
          <w:rFonts w:ascii="Arial" w:eastAsia="Arial" w:hAnsi="Arial" w:cs="Arial"/>
          <w:color w:val="000000" w:themeColor="text1"/>
        </w:rPr>
        <w:t xml:space="preserve"> D. Creating a staff meeting agenda</w:t>
      </w:r>
    </w:p>
    <w:p w14:paraId="7E10F5CD" w14:textId="2D494804" w:rsidR="00DF4152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2. True or False: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>Grid can only be used during speech-language therapy sessions.</w:t>
      </w:r>
    </w:p>
    <w:p w14:paraId="1A38F6C0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3. Which of the following is a customization feature available within Grid?</w:t>
      </w:r>
    </w:p>
    <w:p w14:paraId="165ED26F" w14:textId="65EC2459" w:rsidR="00B804BA" w:rsidRDefault="00B804BA" w:rsidP="00DF4152">
      <w:pPr>
        <w:spacing w:before="210" w:after="210" w:line="300" w:lineRule="auto"/>
        <w:ind w:left="720" w:firstLine="720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color w:val="000000" w:themeColor="text1"/>
        </w:rPr>
        <w:t>A. Editing button labels and messages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>B. Adding personalized vocabulary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>C. Modifying page content for individual learners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 xml:space="preserve">D. </w:t>
      </w:r>
      <w:proofErr w:type="gramStart"/>
      <w:r w:rsidRPr="3AF187D3">
        <w:rPr>
          <w:rFonts w:ascii="Arial" w:eastAsia="Arial" w:hAnsi="Arial" w:cs="Arial"/>
          <w:color w:val="000000" w:themeColor="text1"/>
        </w:rPr>
        <w:t>All of</w:t>
      </w:r>
      <w:proofErr w:type="gramEnd"/>
      <w:r w:rsidRPr="3AF187D3">
        <w:rPr>
          <w:rFonts w:ascii="Arial" w:eastAsia="Arial" w:hAnsi="Arial" w:cs="Arial"/>
          <w:color w:val="000000" w:themeColor="text1"/>
        </w:rPr>
        <w:t xml:space="preserve"> the above</w:t>
      </w:r>
    </w:p>
    <w:p w14:paraId="4EBBA605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4. Fill in the Blank: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One way to support AAC implementation is by providing communication opportunities across multiple environments, including school, home, and _____________________.</w:t>
      </w:r>
    </w:p>
    <w:p w14:paraId="0FDCE26A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5. Which strategy is most likely to increase teacher and staff engagement with AAC?</w:t>
      </w:r>
    </w:p>
    <w:p w14:paraId="27E6B2C2" w14:textId="174E5877" w:rsidR="00B804BA" w:rsidRDefault="00DF4152" w:rsidP="00DF4152">
      <w:pPr>
        <w:spacing w:before="210" w:after="210" w:line="300" w:lineRule="auto"/>
        <w:ind w:left="144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 </w:t>
      </w:r>
      <w:r w:rsidR="00B804BA" w:rsidRPr="3AF187D3">
        <w:rPr>
          <w:rFonts w:ascii="Arial" w:eastAsia="Arial" w:hAnsi="Arial" w:cs="Arial"/>
          <w:color w:val="000000" w:themeColor="text1"/>
        </w:rPr>
        <w:t>A. Limiting use of AAC to therapy sessions only</w:t>
      </w:r>
      <w:r w:rsidR="00B804BA">
        <w:br/>
      </w:r>
      <w:r w:rsidR="00B804BA" w:rsidRPr="3AF187D3">
        <w:rPr>
          <w:rFonts w:ascii="Arial" w:eastAsia="Arial" w:hAnsi="Arial" w:cs="Arial"/>
          <w:color w:val="000000" w:themeColor="text1"/>
        </w:rPr>
        <w:t xml:space="preserve"> B. Expecting staff to learn AAC independently without support</w:t>
      </w:r>
      <w:r w:rsidR="00B804BA">
        <w:br/>
      </w:r>
      <w:r w:rsidR="00B804BA" w:rsidRPr="3AF187D3">
        <w:rPr>
          <w:rFonts w:ascii="Arial" w:eastAsia="Arial" w:hAnsi="Arial" w:cs="Arial"/>
          <w:color w:val="000000" w:themeColor="text1"/>
        </w:rPr>
        <w:t xml:space="preserve"> C. Providing modeling, coaching, and practical classroom examples</w:t>
      </w:r>
      <w:r w:rsidR="00B804BA">
        <w:br/>
      </w:r>
      <w:r w:rsidR="00B804BA" w:rsidRPr="3AF187D3">
        <w:rPr>
          <w:rFonts w:ascii="Arial" w:eastAsia="Arial" w:hAnsi="Arial" w:cs="Arial"/>
          <w:color w:val="000000" w:themeColor="text1"/>
        </w:rPr>
        <w:t xml:space="preserve"> D. Restricting AAC use to students with advanced language skills</w:t>
      </w:r>
    </w:p>
    <w:p w14:paraId="49324E31" w14:textId="77777777" w:rsidR="00DF4152" w:rsidRDefault="00DF4152" w:rsidP="00DF4152">
      <w:pPr>
        <w:spacing w:before="210" w:after="210" w:line="300" w:lineRule="auto"/>
        <w:ind w:left="1440"/>
        <w:rPr>
          <w:rFonts w:ascii="Arial" w:eastAsia="Arial" w:hAnsi="Arial" w:cs="Arial"/>
          <w:color w:val="000000" w:themeColor="text1"/>
        </w:rPr>
      </w:pPr>
    </w:p>
    <w:p w14:paraId="053AA975" w14:textId="555F16CC" w:rsidR="00DF4152" w:rsidRDefault="00DF4152" w:rsidP="00DF4152">
      <w:pPr>
        <w:spacing w:before="210" w:after="210" w:line="300" w:lineRule="auto"/>
        <w:ind w:left="144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  <w:t>Continued</w:t>
      </w:r>
      <w:proofErr w:type="gramStart"/>
      <w:r>
        <w:rPr>
          <w:rFonts w:ascii="Arial" w:eastAsia="Arial" w:hAnsi="Arial" w:cs="Arial"/>
          <w:color w:val="000000" w:themeColor="text1"/>
        </w:rPr>
        <w:t>…..</w:t>
      </w:r>
      <w:proofErr w:type="gramEnd"/>
    </w:p>
    <w:p w14:paraId="723100F2" w14:textId="77777777" w:rsidR="00DF4152" w:rsidRDefault="00DF4152" w:rsidP="00DF4152">
      <w:pPr>
        <w:spacing w:before="210" w:after="210" w:line="300" w:lineRule="auto"/>
        <w:ind w:left="1440"/>
        <w:rPr>
          <w:rFonts w:ascii="Arial" w:eastAsia="Arial" w:hAnsi="Arial" w:cs="Arial"/>
          <w:color w:val="000000" w:themeColor="text1"/>
        </w:rPr>
      </w:pPr>
    </w:p>
    <w:p w14:paraId="5864836F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lastRenderedPageBreak/>
        <w:t>6. True or False: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Personalized vocabulary and topics can increase user engagement and communication opportunities.</w:t>
      </w:r>
    </w:p>
    <w:p w14:paraId="231313B1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7. Fill in the Blank: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To support successful AAC implementation, communication partners should receive ongoing _____________________ and support.</w:t>
      </w:r>
    </w:p>
    <w:p w14:paraId="2DE72307" w14:textId="77777777" w:rsidR="00B804BA" w:rsidRDefault="00B804BA" w:rsidP="00B804BA">
      <w:pPr>
        <w:spacing w:before="210" w:after="210" w:line="300" w:lineRule="auto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b/>
          <w:bCs/>
          <w:color w:val="000000" w:themeColor="text1"/>
        </w:rPr>
        <w:t>8. A teacher wants a student to participate during a social studies lesson. Which action best supports this goal?</w:t>
      </w:r>
    </w:p>
    <w:p w14:paraId="17378016" w14:textId="28B3D985" w:rsidR="00B804BA" w:rsidRDefault="00B804BA" w:rsidP="00DF4152">
      <w:pPr>
        <w:spacing w:before="210" w:after="210" w:line="300" w:lineRule="auto"/>
        <w:ind w:firstLine="720"/>
        <w:rPr>
          <w:rFonts w:ascii="Arial" w:eastAsia="Arial" w:hAnsi="Arial" w:cs="Arial"/>
          <w:color w:val="000000" w:themeColor="text1"/>
        </w:rPr>
      </w:pPr>
      <w:r w:rsidRPr="3AF187D3">
        <w:rPr>
          <w:rFonts w:ascii="Arial" w:eastAsia="Arial" w:hAnsi="Arial" w:cs="Arial"/>
          <w:color w:val="000000" w:themeColor="text1"/>
        </w:rPr>
        <w:t>A. Removing the student's AAC system during instruction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>B. Waiting for therapy time to address participation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>C. Using an appropriate Grid set with relevant curriculum vocabulary</w:t>
      </w:r>
      <w:r>
        <w:br/>
      </w:r>
      <w:r w:rsidRPr="3AF187D3">
        <w:rPr>
          <w:rFonts w:ascii="Arial" w:eastAsia="Arial" w:hAnsi="Arial" w:cs="Arial"/>
          <w:color w:val="000000" w:themeColor="text1"/>
        </w:rPr>
        <w:t xml:space="preserve"> </w:t>
      </w:r>
      <w:r w:rsidR="00DF4152">
        <w:rPr>
          <w:rFonts w:ascii="Arial" w:eastAsia="Arial" w:hAnsi="Arial" w:cs="Arial"/>
          <w:color w:val="000000" w:themeColor="text1"/>
        </w:rPr>
        <w:tab/>
      </w:r>
      <w:r w:rsidRPr="3AF187D3">
        <w:rPr>
          <w:rFonts w:ascii="Arial" w:eastAsia="Arial" w:hAnsi="Arial" w:cs="Arial"/>
          <w:color w:val="000000" w:themeColor="text1"/>
        </w:rPr>
        <w:t>D. Asking classmates to answer for the student</w:t>
      </w:r>
    </w:p>
    <w:p w14:paraId="61CE4B11" w14:textId="77777777" w:rsidR="00AA4055" w:rsidRDefault="00AA4055" w:rsidP="00AA4055">
      <w:pPr>
        <w:pStyle w:val="ListParagraph"/>
        <w:spacing w:after="160" w:line="254" w:lineRule="auto"/>
        <w:contextualSpacing/>
        <w:rPr>
          <w:rFonts w:asciiTheme="majorHAnsi" w:hAnsiTheme="majorHAnsi"/>
        </w:rPr>
      </w:pPr>
    </w:p>
    <w:p w14:paraId="4F45EAD8" w14:textId="6B66BE9F" w:rsidR="006F2F4A" w:rsidRPr="006F2F4A" w:rsidRDefault="006F2F4A" w:rsidP="006F2F4A">
      <w:pPr>
        <w:spacing w:after="160" w:line="254" w:lineRule="auto"/>
        <w:jc w:val="center"/>
        <w:rPr>
          <w:rFonts w:asciiTheme="majorHAnsi" w:hAnsiTheme="majorHAnsi"/>
        </w:rPr>
      </w:pPr>
      <w:r w:rsidRPr="006F2F4A">
        <w:rPr>
          <w:rFonts w:asciiTheme="majorHAnsi" w:hAnsiTheme="majorHAnsi"/>
        </w:rPr>
        <w:t>Please note any suggestions for improving this activity in terms of learning: ___________________________________________________________</w:t>
      </w:r>
      <w:r>
        <w:rPr>
          <w:rFonts w:asciiTheme="majorHAnsi" w:hAnsiTheme="majorHAnsi"/>
        </w:rPr>
        <w:t>__________________________</w:t>
      </w:r>
    </w:p>
    <w:p w14:paraId="1C92EC5D" w14:textId="77777777" w:rsidR="00536B90" w:rsidRDefault="006F2F4A" w:rsidP="006F2F4A">
      <w:pPr>
        <w:spacing w:after="160" w:line="254" w:lineRule="auto"/>
        <w:jc w:val="center"/>
        <w:rPr>
          <w:rFonts w:asciiTheme="majorHAnsi" w:hAnsiTheme="majorHAnsi"/>
        </w:rPr>
      </w:pPr>
      <w:r w:rsidRPr="006F2F4A">
        <w:rPr>
          <w:rFonts w:asciiTheme="majorHAnsi" w:hAnsiTheme="majorHAnsi"/>
        </w:rPr>
        <w:t>___________________________________________________________</w:t>
      </w:r>
      <w:r>
        <w:rPr>
          <w:rFonts w:asciiTheme="majorHAnsi" w:hAnsiTheme="majorHAnsi"/>
        </w:rPr>
        <w:t>__________________________</w:t>
      </w:r>
    </w:p>
    <w:sectPr w:rsidR="00536B90" w:rsidSect="00DB2BD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A7552" w14:textId="77777777" w:rsidR="00EE508E" w:rsidRDefault="00EE508E">
      <w:r>
        <w:separator/>
      </w:r>
    </w:p>
  </w:endnote>
  <w:endnote w:type="continuationSeparator" w:id="0">
    <w:p w14:paraId="42B9BC04" w14:textId="77777777" w:rsidR="00EE508E" w:rsidRDefault="00EE508E">
      <w:r>
        <w:continuationSeparator/>
      </w:r>
    </w:p>
  </w:endnote>
  <w:endnote w:type="continuationNotice" w:id="1">
    <w:p w14:paraId="367F487A" w14:textId="77777777" w:rsidR="00EE508E" w:rsidRDefault="00EE50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B11C2" w14:textId="77777777" w:rsidR="00EE508E" w:rsidRDefault="00EE508E">
      <w:r>
        <w:separator/>
      </w:r>
    </w:p>
  </w:footnote>
  <w:footnote w:type="continuationSeparator" w:id="0">
    <w:p w14:paraId="424B6330" w14:textId="77777777" w:rsidR="00EE508E" w:rsidRDefault="00EE508E">
      <w:r>
        <w:continuationSeparator/>
      </w:r>
    </w:p>
  </w:footnote>
  <w:footnote w:type="continuationNotice" w:id="1">
    <w:p w14:paraId="7C4C487B" w14:textId="77777777" w:rsidR="00EE508E" w:rsidRDefault="00EE50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0DA21" w14:textId="624AA710" w:rsidR="00EF27D4" w:rsidRDefault="00EF27D4">
    <w:pPr>
      <w:pStyle w:val="Header"/>
    </w:pPr>
  </w:p>
  <w:p w14:paraId="35F8EF3D" w14:textId="77777777" w:rsidR="00EF27D4" w:rsidRDefault="00EF27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4743"/>
    <w:multiLevelType w:val="hybridMultilevel"/>
    <w:tmpl w:val="144C20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52035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0516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E7CB8"/>
    <w:multiLevelType w:val="hybridMultilevel"/>
    <w:tmpl w:val="D18A472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3DD42B3"/>
    <w:multiLevelType w:val="hybridMultilevel"/>
    <w:tmpl w:val="30E88F40"/>
    <w:lvl w:ilvl="0" w:tplc="0409000F">
      <w:start w:val="1"/>
      <w:numFmt w:val="decimal"/>
      <w:lvlText w:val="%1."/>
      <w:lvlJc w:val="left"/>
      <w:pPr>
        <w:ind w:left="99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5" w15:restartNumberingAfterBreak="0">
    <w:nsid w:val="142628FF"/>
    <w:multiLevelType w:val="hybridMultilevel"/>
    <w:tmpl w:val="CD886888"/>
    <w:lvl w:ilvl="0" w:tplc="C214ED5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A3EF5"/>
    <w:multiLevelType w:val="hybridMultilevel"/>
    <w:tmpl w:val="0409001D"/>
    <w:lvl w:ilvl="0" w:tplc="51582CAA">
      <w:start w:val="1"/>
      <w:numFmt w:val="decimal"/>
      <w:lvlText w:val="%1)"/>
      <w:lvlJc w:val="left"/>
      <w:pPr>
        <w:ind w:left="360" w:hanging="360"/>
      </w:pPr>
    </w:lvl>
    <w:lvl w:ilvl="1" w:tplc="D526909A">
      <w:start w:val="1"/>
      <w:numFmt w:val="lowerLetter"/>
      <w:lvlText w:val="%2)"/>
      <w:lvlJc w:val="left"/>
      <w:pPr>
        <w:ind w:left="720" w:hanging="360"/>
      </w:pPr>
    </w:lvl>
    <w:lvl w:ilvl="2" w:tplc="D2CA4254">
      <w:start w:val="1"/>
      <w:numFmt w:val="lowerRoman"/>
      <w:lvlText w:val="%3)"/>
      <w:lvlJc w:val="left"/>
      <w:pPr>
        <w:ind w:left="1080" w:hanging="360"/>
      </w:pPr>
    </w:lvl>
    <w:lvl w:ilvl="3" w:tplc="DBBE9CAA">
      <w:start w:val="1"/>
      <w:numFmt w:val="decimal"/>
      <w:lvlText w:val="(%4)"/>
      <w:lvlJc w:val="left"/>
      <w:pPr>
        <w:ind w:left="1440" w:hanging="360"/>
      </w:pPr>
    </w:lvl>
    <w:lvl w:ilvl="4" w:tplc="D0722604">
      <w:start w:val="1"/>
      <w:numFmt w:val="lowerLetter"/>
      <w:lvlText w:val="(%5)"/>
      <w:lvlJc w:val="left"/>
      <w:pPr>
        <w:ind w:left="1800" w:hanging="360"/>
      </w:pPr>
    </w:lvl>
    <w:lvl w:ilvl="5" w:tplc="D0169916">
      <w:start w:val="1"/>
      <w:numFmt w:val="lowerRoman"/>
      <w:lvlText w:val="(%6)"/>
      <w:lvlJc w:val="left"/>
      <w:pPr>
        <w:ind w:left="2160" w:hanging="360"/>
      </w:pPr>
    </w:lvl>
    <w:lvl w:ilvl="6" w:tplc="7DC44792">
      <w:start w:val="1"/>
      <w:numFmt w:val="decimal"/>
      <w:lvlText w:val="%7."/>
      <w:lvlJc w:val="left"/>
      <w:pPr>
        <w:ind w:left="2520" w:hanging="360"/>
      </w:pPr>
    </w:lvl>
    <w:lvl w:ilvl="7" w:tplc="3CFC16FA">
      <w:start w:val="1"/>
      <w:numFmt w:val="lowerLetter"/>
      <w:lvlText w:val="%8."/>
      <w:lvlJc w:val="left"/>
      <w:pPr>
        <w:ind w:left="2880" w:hanging="360"/>
      </w:pPr>
    </w:lvl>
    <w:lvl w:ilvl="8" w:tplc="F0B6FD46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1334C54"/>
    <w:multiLevelType w:val="hybridMultilevel"/>
    <w:tmpl w:val="F7E49D6C"/>
    <w:lvl w:ilvl="0" w:tplc="DE228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9833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5AB9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E0CF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04D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F2DC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3A01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BC8E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E2FD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F75804"/>
    <w:multiLevelType w:val="hybridMultilevel"/>
    <w:tmpl w:val="AFEA116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264D24BE"/>
    <w:multiLevelType w:val="hybridMultilevel"/>
    <w:tmpl w:val="4A04DD1E"/>
    <w:lvl w:ilvl="0" w:tplc="1F9609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309A11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B00EB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630FD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FCEB6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2306B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3AA76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D0294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3460C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96A1293"/>
    <w:multiLevelType w:val="hybridMultilevel"/>
    <w:tmpl w:val="E12E2614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11628"/>
    <w:multiLevelType w:val="hybridMultilevel"/>
    <w:tmpl w:val="E03C0688"/>
    <w:lvl w:ilvl="0" w:tplc="136C8C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EA367A2"/>
    <w:multiLevelType w:val="hybridMultilevel"/>
    <w:tmpl w:val="1C80DF7C"/>
    <w:lvl w:ilvl="0" w:tplc="81E80C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5C3CB5"/>
    <w:multiLevelType w:val="hybridMultilevel"/>
    <w:tmpl w:val="741266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4DE5963"/>
    <w:multiLevelType w:val="hybridMultilevel"/>
    <w:tmpl w:val="9906E1B8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2F7BC7"/>
    <w:multiLevelType w:val="hybridMultilevel"/>
    <w:tmpl w:val="D242B15E"/>
    <w:lvl w:ilvl="0" w:tplc="040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C35788A"/>
    <w:multiLevelType w:val="hybridMultilevel"/>
    <w:tmpl w:val="2D8A79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E2377A2"/>
    <w:multiLevelType w:val="hybridMultilevel"/>
    <w:tmpl w:val="D0EEE53A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9395B2B"/>
    <w:multiLevelType w:val="hybridMultilevel"/>
    <w:tmpl w:val="BD1EE0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9B70FB"/>
    <w:multiLevelType w:val="hybridMultilevel"/>
    <w:tmpl w:val="A7DADB12"/>
    <w:lvl w:ilvl="0" w:tplc="7E482F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0A3E26"/>
    <w:multiLevelType w:val="hybridMultilevel"/>
    <w:tmpl w:val="FD88DD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3CA3853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AF12C5"/>
    <w:multiLevelType w:val="hybridMultilevel"/>
    <w:tmpl w:val="D2B4BFE8"/>
    <w:lvl w:ilvl="0" w:tplc="D04200FC">
      <w:start w:val="1"/>
      <w:numFmt w:val="upperLetter"/>
      <w:lvlText w:val="%1."/>
      <w:lvlJc w:val="left"/>
      <w:pPr>
        <w:ind w:left="117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3" w15:restartNumberingAfterBreak="0">
    <w:nsid w:val="5BEB09AE"/>
    <w:multiLevelType w:val="hybridMultilevel"/>
    <w:tmpl w:val="A7FAC756"/>
    <w:lvl w:ilvl="0" w:tplc="11681A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E6F1E5D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2C6C6B"/>
    <w:multiLevelType w:val="hybridMultilevel"/>
    <w:tmpl w:val="7F50AB44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83E4FB6"/>
    <w:multiLevelType w:val="hybridMultilevel"/>
    <w:tmpl w:val="3AB2311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18B3315"/>
    <w:multiLevelType w:val="hybridMultilevel"/>
    <w:tmpl w:val="92A8DF8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524297E"/>
    <w:multiLevelType w:val="hybridMultilevel"/>
    <w:tmpl w:val="DD8A91E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99C2B51"/>
    <w:multiLevelType w:val="hybridMultilevel"/>
    <w:tmpl w:val="C3C0188A"/>
    <w:lvl w:ilvl="0" w:tplc="6FB4DE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DD22F3F"/>
    <w:multiLevelType w:val="hybridMultilevel"/>
    <w:tmpl w:val="A80657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876962">
    <w:abstractNumId w:val="27"/>
  </w:num>
  <w:num w:numId="2" w16cid:durableId="906646766">
    <w:abstractNumId w:val="9"/>
  </w:num>
  <w:num w:numId="3" w16cid:durableId="2107575802">
    <w:abstractNumId w:val="25"/>
  </w:num>
  <w:num w:numId="4" w16cid:durableId="1351371751">
    <w:abstractNumId w:val="11"/>
  </w:num>
  <w:num w:numId="5" w16cid:durableId="1811089740">
    <w:abstractNumId w:val="0"/>
  </w:num>
  <w:num w:numId="6" w16cid:durableId="1091858028">
    <w:abstractNumId w:val="16"/>
  </w:num>
  <w:num w:numId="7" w16cid:durableId="1661344095">
    <w:abstractNumId w:val="13"/>
  </w:num>
  <w:num w:numId="8" w16cid:durableId="1384866820">
    <w:abstractNumId w:val="8"/>
  </w:num>
  <w:num w:numId="9" w16cid:durableId="1431391619">
    <w:abstractNumId w:val="3"/>
  </w:num>
  <w:num w:numId="10" w16cid:durableId="880897030">
    <w:abstractNumId w:val="15"/>
  </w:num>
  <w:num w:numId="11" w16cid:durableId="645471678">
    <w:abstractNumId w:val="28"/>
  </w:num>
  <w:num w:numId="12" w16cid:durableId="1015111674">
    <w:abstractNumId w:val="14"/>
  </w:num>
  <w:num w:numId="13" w16cid:durableId="594827836">
    <w:abstractNumId w:val="26"/>
  </w:num>
  <w:num w:numId="14" w16cid:durableId="1586374819">
    <w:abstractNumId w:val="17"/>
  </w:num>
  <w:num w:numId="15" w16cid:durableId="1104808947">
    <w:abstractNumId w:val="9"/>
    <w:lvlOverride w:ilvl="0">
      <w:startOverride w:val="7"/>
    </w:lvlOverride>
  </w:num>
  <w:num w:numId="16" w16cid:durableId="20323440">
    <w:abstractNumId w:val="20"/>
  </w:num>
  <w:num w:numId="17" w16cid:durableId="1573393013">
    <w:abstractNumId w:val="9"/>
    <w:lvlOverride w:ilvl="0">
      <w:startOverride w:val="5"/>
    </w:lvlOverride>
  </w:num>
  <w:num w:numId="18" w16cid:durableId="10261053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1895776">
    <w:abstractNumId w:val="4"/>
  </w:num>
  <w:num w:numId="20" w16cid:durableId="927688525">
    <w:abstractNumId w:val="19"/>
  </w:num>
  <w:num w:numId="21" w16cid:durableId="1720202352">
    <w:abstractNumId w:val="29"/>
  </w:num>
  <w:num w:numId="22" w16cid:durableId="649941020">
    <w:abstractNumId w:val="23"/>
  </w:num>
  <w:num w:numId="23" w16cid:durableId="414087775">
    <w:abstractNumId w:val="22"/>
  </w:num>
  <w:num w:numId="24" w16cid:durableId="686757740">
    <w:abstractNumId w:val="12"/>
  </w:num>
  <w:num w:numId="25" w16cid:durableId="433407950">
    <w:abstractNumId w:val="18"/>
  </w:num>
  <w:num w:numId="26" w16cid:durableId="1639068105">
    <w:abstractNumId w:val="6"/>
  </w:num>
  <w:num w:numId="27" w16cid:durableId="1012224116">
    <w:abstractNumId w:val="2"/>
  </w:num>
  <w:num w:numId="28" w16cid:durableId="165286339">
    <w:abstractNumId w:val="5"/>
  </w:num>
  <w:num w:numId="29" w16cid:durableId="1256864924">
    <w:abstractNumId w:val="30"/>
  </w:num>
  <w:num w:numId="30" w16cid:durableId="216285773">
    <w:abstractNumId w:val="24"/>
  </w:num>
  <w:num w:numId="31" w16cid:durableId="908733015">
    <w:abstractNumId w:val="10"/>
  </w:num>
  <w:num w:numId="32" w16cid:durableId="1008676152">
    <w:abstractNumId w:val="1"/>
  </w:num>
  <w:num w:numId="33" w16cid:durableId="319118069">
    <w:abstractNumId w:val="21"/>
  </w:num>
  <w:num w:numId="34" w16cid:durableId="5607469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202"/>
    <w:rsid w:val="00031E80"/>
    <w:rsid w:val="00040C57"/>
    <w:rsid w:val="00060E9E"/>
    <w:rsid w:val="00096D74"/>
    <w:rsid w:val="000B1394"/>
    <w:rsid w:val="000D2592"/>
    <w:rsid w:val="000D3377"/>
    <w:rsid w:val="000D4160"/>
    <w:rsid w:val="00101BF0"/>
    <w:rsid w:val="00104CDA"/>
    <w:rsid w:val="00116A6F"/>
    <w:rsid w:val="001170FB"/>
    <w:rsid w:val="00124040"/>
    <w:rsid w:val="00146339"/>
    <w:rsid w:val="0017649D"/>
    <w:rsid w:val="001A6AED"/>
    <w:rsid w:val="001F09C6"/>
    <w:rsid w:val="0020055F"/>
    <w:rsid w:val="00206330"/>
    <w:rsid w:val="00210D41"/>
    <w:rsid w:val="00227C8E"/>
    <w:rsid w:val="0027491E"/>
    <w:rsid w:val="00277BE1"/>
    <w:rsid w:val="002828FA"/>
    <w:rsid w:val="00284E0A"/>
    <w:rsid w:val="00293635"/>
    <w:rsid w:val="002E014E"/>
    <w:rsid w:val="002E124B"/>
    <w:rsid w:val="002F0D59"/>
    <w:rsid w:val="00311FCF"/>
    <w:rsid w:val="00384F9E"/>
    <w:rsid w:val="003A0CF8"/>
    <w:rsid w:val="003A2BA8"/>
    <w:rsid w:val="003B6A16"/>
    <w:rsid w:val="00407DE9"/>
    <w:rsid w:val="00411B4D"/>
    <w:rsid w:val="004505D1"/>
    <w:rsid w:val="00450CAE"/>
    <w:rsid w:val="00464557"/>
    <w:rsid w:val="0048550F"/>
    <w:rsid w:val="004A10CF"/>
    <w:rsid w:val="004A17EE"/>
    <w:rsid w:val="004A20DF"/>
    <w:rsid w:val="004A391A"/>
    <w:rsid w:val="004D4AA9"/>
    <w:rsid w:val="004E2B26"/>
    <w:rsid w:val="0051416E"/>
    <w:rsid w:val="0052146C"/>
    <w:rsid w:val="00536B90"/>
    <w:rsid w:val="00550DF3"/>
    <w:rsid w:val="0056227D"/>
    <w:rsid w:val="005951CA"/>
    <w:rsid w:val="005969B0"/>
    <w:rsid w:val="00597A61"/>
    <w:rsid w:val="005D7DD2"/>
    <w:rsid w:val="005E4C65"/>
    <w:rsid w:val="005E7B78"/>
    <w:rsid w:val="005F4703"/>
    <w:rsid w:val="00645939"/>
    <w:rsid w:val="00645D6A"/>
    <w:rsid w:val="006628BA"/>
    <w:rsid w:val="006903A9"/>
    <w:rsid w:val="006934A6"/>
    <w:rsid w:val="006A484F"/>
    <w:rsid w:val="006A7437"/>
    <w:rsid w:val="006D74A8"/>
    <w:rsid w:val="006D7EDA"/>
    <w:rsid w:val="006E4557"/>
    <w:rsid w:val="006F2F4A"/>
    <w:rsid w:val="006F3789"/>
    <w:rsid w:val="00732A4C"/>
    <w:rsid w:val="00740382"/>
    <w:rsid w:val="007469F5"/>
    <w:rsid w:val="00765C1C"/>
    <w:rsid w:val="00772BA0"/>
    <w:rsid w:val="00776830"/>
    <w:rsid w:val="00787B9C"/>
    <w:rsid w:val="007949C0"/>
    <w:rsid w:val="007B2B7E"/>
    <w:rsid w:val="007B5F0F"/>
    <w:rsid w:val="007C2F1B"/>
    <w:rsid w:val="007C63EA"/>
    <w:rsid w:val="007D78A7"/>
    <w:rsid w:val="00841D61"/>
    <w:rsid w:val="008549AF"/>
    <w:rsid w:val="00870D8E"/>
    <w:rsid w:val="00885A10"/>
    <w:rsid w:val="00896EF9"/>
    <w:rsid w:val="008A779B"/>
    <w:rsid w:val="008B694A"/>
    <w:rsid w:val="008C2634"/>
    <w:rsid w:val="008F122F"/>
    <w:rsid w:val="008F63E0"/>
    <w:rsid w:val="00903AB3"/>
    <w:rsid w:val="0092553D"/>
    <w:rsid w:val="009318C5"/>
    <w:rsid w:val="00931CD6"/>
    <w:rsid w:val="009773AD"/>
    <w:rsid w:val="00980E58"/>
    <w:rsid w:val="00995694"/>
    <w:rsid w:val="009971B9"/>
    <w:rsid w:val="009A7F73"/>
    <w:rsid w:val="009D47A4"/>
    <w:rsid w:val="009F2C0F"/>
    <w:rsid w:val="009F38B3"/>
    <w:rsid w:val="009F58CA"/>
    <w:rsid w:val="00A15B4F"/>
    <w:rsid w:val="00A35226"/>
    <w:rsid w:val="00A53A69"/>
    <w:rsid w:val="00A6573C"/>
    <w:rsid w:val="00A81AB5"/>
    <w:rsid w:val="00A86E59"/>
    <w:rsid w:val="00A91176"/>
    <w:rsid w:val="00AA4055"/>
    <w:rsid w:val="00AB57B4"/>
    <w:rsid w:val="00AC3520"/>
    <w:rsid w:val="00AD0202"/>
    <w:rsid w:val="00AE02A6"/>
    <w:rsid w:val="00AE2AB9"/>
    <w:rsid w:val="00AF6B60"/>
    <w:rsid w:val="00B14B46"/>
    <w:rsid w:val="00B27210"/>
    <w:rsid w:val="00B46421"/>
    <w:rsid w:val="00B47C81"/>
    <w:rsid w:val="00B50F0F"/>
    <w:rsid w:val="00B804BA"/>
    <w:rsid w:val="00B95CF4"/>
    <w:rsid w:val="00BA42A0"/>
    <w:rsid w:val="00BA7BED"/>
    <w:rsid w:val="00BB4563"/>
    <w:rsid w:val="00BC2639"/>
    <w:rsid w:val="00BD14E9"/>
    <w:rsid w:val="00C102FC"/>
    <w:rsid w:val="00C10DC6"/>
    <w:rsid w:val="00C33310"/>
    <w:rsid w:val="00C53ACB"/>
    <w:rsid w:val="00CE5ACD"/>
    <w:rsid w:val="00D20EF9"/>
    <w:rsid w:val="00D328FD"/>
    <w:rsid w:val="00D42436"/>
    <w:rsid w:val="00D52D84"/>
    <w:rsid w:val="00D8173B"/>
    <w:rsid w:val="00D85CFA"/>
    <w:rsid w:val="00DB2BD2"/>
    <w:rsid w:val="00DB48AE"/>
    <w:rsid w:val="00DE5D53"/>
    <w:rsid w:val="00DF4152"/>
    <w:rsid w:val="00E00CE0"/>
    <w:rsid w:val="00E041D3"/>
    <w:rsid w:val="00E132CE"/>
    <w:rsid w:val="00E43B3C"/>
    <w:rsid w:val="00E57BF6"/>
    <w:rsid w:val="00E9716E"/>
    <w:rsid w:val="00EC0D9C"/>
    <w:rsid w:val="00EC4D1A"/>
    <w:rsid w:val="00ED2D40"/>
    <w:rsid w:val="00EE04DB"/>
    <w:rsid w:val="00EE508E"/>
    <w:rsid w:val="00EF1B7E"/>
    <w:rsid w:val="00EF27D4"/>
    <w:rsid w:val="00F01F60"/>
    <w:rsid w:val="00F02FDE"/>
    <w:rsid w:val="00F37E70"/>
    <w:rsid w:val="00F402BF"/>
    <w:rsid w:val="00F6288A"/>
    <w:rsid w:val="00F80B52"/>
    <w:rsid w:val="00F96A58"/>
    <w:rsid w:val="00F97A13"/>
    <w:rsid w:val="00FB229E"/>
    <w:rsid w:val="00FB25EC"/>
    <w:rsid w:val="00FC094D"/>
    <w:rsid w:val="00FC3077"/>
    <w:rsid w:val="00FF3292"/>
    <w:rsid w:val="00FF3E7E"/>
    <w:rsid w:val="07CD0A3B"/>
    <w:rsid w:val="08BBA32A"/>
    <w:rsid w:val="23CFA198"/>
    <w:rsid w:val="29A95CF7"/>
    <w:rsid w:val="326469D0"/>
    <w:rsid w:val="48F8EAE7"/>
    <w:rsid w:val="4EBD9456"/>
    <w:rsid w:val="4F47D5CB"/>
    <w:rsid w:val="4FB2DEBB"/>
    <w:rsid w:val="545CB3C7"/>
    <w:rsid w:val="57E9E210"/>
    <w:rsid w:val="5D551AFD"/>
    <w:rsid w:val="687B1054"/>
    <w:rsid w:val="6919E12C"/>
    <w:rsid w:val="7548E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9C682E"/>
  <w15:docId w15:val="{8CA2154F-C12D-48E6-B824-DF6F8A5E4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FCF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311FCF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uiPriority w:val="99"/>
    <w:locked/>
    <w:rsid w:val="00311FC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rsid w:val="00311FCF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11FCF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787B9C"/>
    <w:pPr>
      <w:ind w:left="360"/>
    </w:pPr>
    <w:rPr>
      <w:color w:val="000000"/>
      <w:sz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311FCF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787B9C"/>
    <w:pPr>
      <w:jc w:val="center"/>
    </w:pPr>
    <w:rPr>
      <w:sz w:val="44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311FCF"/>
    <w:rPr>
      <w:rFonts w:asciiTheme="majorHAnsi" w:eastAsiaTheme="majorEastAsia" w:hAnsiTheme="majorHAnsi" w:cstheme="majorBidi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787B9C"/>
    <w:pPr>
      <w:tabs>
        <w:tab w:val="left" w:pos="360"/>
      </w:tabs>
      <w:ind w:left="360" w:hanging="360"/>
    </w:pPr>
    <w:rPr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311FCF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E7B78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2E12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2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6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5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759ed0-f9c4-4656-b80c-7abb6753de39" xsi:nil="true"/>
    <lcf76f155ced4ddcb4097134ff3c332f xmlns="bb73a1a4-45cb-4959-b3ab-02a75b66cde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3C1953839DF24181DE20EBAD224917" ma:contentTypeVersion="18" ma:contentTypeDescription="Create a new document." ma:contentTypeScope="" ma:versionID="17fbcc110d8b4b14d2dce512f2eb798a">
  <xsd:schema xmlns:xsd="http://www.w3.org/2001/XMLSchema" xmlns:xs="http://www.w3.org/2001/XMLSchema" xmlns:p="http://schemas.microsoft.com/office/2006/metadata/properties" xmlns:ns2="bb73a1a4-45cb-4959-b3ab-02a75b66cdec" xmlns:ns3="fe759ed0-f9c4-4656-b80c-7abb6753de39" targetNamespace="http://schemas.microsoft.com/office/2006/metadata/properties" ma:root="true" ma:fieldsID="3b063e99bf6515677a5fbc3ab566acba" ns2:_="" ns3:_="">
    <xsd:import namespace="bb73a1a4-45cb-4959-b3ab-02a75b66cdec"/>
    <xsd:import namespace="fe759ed0-f9c4-4656-b80c-7abb6753d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73a1a4-45cb-4959-b3ab-02a75b66cd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e3c82ed9-1d5c-48b3-8721-77d5de6ac0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59ed0-f9c4-4656-b80c-7abb6753de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cda10db3-e957-4763-bde9-45bd8500b6ba}" ma:internalName="TaxCatchAll" ma:showField="CatchAllData" ma:web="fe759ed0-f9c4-4656-b80c-7abb6753de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7E8503-ECFB-472D-9DFE-9EA2B42E94AC}">
  <ds:schemaRefs>
    <ds:schemaRef ds:uri="http://schemas.microsoft.com/office/2006/metadata/properties"/>
    <ds:schemaRef ds:uri="http://schemas.microsoft.com/office/infopath/2007/PartnerControls"/>
    <ds:schemaRef ds:uri="fe759ed0-f9c4-4656-b80c-7abb6753de39"/>
    <ds:schemaRef ds:uri="bb73a1a4-45cb-4959-b3ab-02a75b66cdec"/>
  </ds:schemaRefs>
</ds:datastoreItem>
</file>

<file path=customXml/itemProps2.xml><?xml version="1.0" encoding="utf-8"?>
<ds:datastoreItem xmlns:ds="http://schemas.openxmlformats.org/officeDocument/2006/customXml" ds:itemID="{0F3A2104-5401-4D02-A305-5F91D3B2D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73a1a4-45cb-4959-b3ab-02a75b66cdec"/>
    <ds:schemaRef ds:uri="fe759ed0-f9c4-4656-b80c-7abb6753de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FDB714-7CC6-47BC-AF0D-FEF217F7A7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2006 Closing The Gap Conference</vt:lpstr>
    </vt:vector>
  </TitlesOfParts>
  <Company>Prentke Romich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 Closing The Gap Conference</dc:title>
  <dc:subject/>
  <dc:creator>Barry Romich</dc:creator>
  <cp:keywords/>
  <dc:description/>
  <cp:lastModifiedBy>Shannon Daddario</cp:lastModifiedBy>
  <cp:revision>2</cp:revision>
  <cp:lastPrinted>2014-05-12T23:33:00Z</cp:lastPrinted>
  <dcterms:created xsi:type="dcterms:W3CDTF">2026-10-21T01:09:00Z</dcterms:created>
  <dcterms:modified xsi:type="dcterms:W3CDTF">2026-10-21T01:09:00Z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0x010100E43C1953839DF24181DE20EBAD224917</vt:lpwstr>
  </property>
</Properties>
</file>