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76399" w14:textId="6B8AE610" w:rsidR="00A42B2B" w:rsidRPr="00A42B2B" w:rsidRDefault="00A42B2B" w:rsidP="00A42B2B">
      <w:pPr>
        <w:pStyle w:val="Title"/>
        <w:ind w:left="-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</w:t>
      </w:r>
      <w:proofErr w:type="gramStart"/>
      <w:r w:rsidRPr="00A42B2B">
        <w:rPr>
          <w:rFonts w:ascii="Arial" w:hAnsi="Arial" w:cs="Arial"/>
          <w:sz w:val="28"/>
          <w:szCs w:val="28"/>
        </w:rPr>
        <w:t>In order to</w:t>
      </w:r>
      <w:proofErr w:type="gramEnd"/>
      <w:r w:rsidRPr="00A42B2B">
        <w:rPr>
          <w:rFonts w:ascii="Arial" w:hAnsi="Arial" w:cs="Arial"/>
          <w:sz w:val="28"/>
          <w:szCs w:val="28"/>
        </w:rPr>
        <w:t xml:space="preserve"> receive </w:t>
      </w:r>
      <w:proofErr w:type="gramStart"/>
      <w:r w:rsidRPr="00A42B2B">
        <w:rPr>
          <w:rFonts w:ascii="Arial" w:hAnsi="Arial" w:cs="Arial"/>
          <w:sz w:val="28"/>
          <w:szCs w:val="28"/>
        </w:rPr>
        <w:t>CEUS</w:t>
      </w:r>
      <w:proofErr w:type="gramEnd"/>
      <w:r w:rsidRPr="00A42B2B">
        <w:rPr>
          <w:rFonts w:ascii="Arial" w:hAnsi="Arial" w:cs="Arial"/>
          <w:sz w:val="28"/>
          <w:szCs w:val="28"/>
        </w:rPr>
        <w:t xml:space="preserve"> you must complete both sections</w:t>
      </w:r>
    </w:p>
    <w:p w14:paraId="500C85A4" w14:textId="77777777" w:rsidR="008C5D70" w:rsidRDefault="008C5D70" w:rsidP="008C5D70">
      <w:pPr>
        <w:pStyle w:val="Title"/>
        <w:ind w:left="-90" w:right="-270"/>
        <w:rPr>
          <w:rFonts w:ascii="Arial" w:hAnsi="Arial" w:cs="Arial"/>
          <w:bCs/>
          <w:spacing w:val="-10"/>
          <w:kern w:val="28"/>
          <w:sz w:val="28"/>
          <w:szCs w:val="28"/>
        </w:rPr>
      </w:pPr>
      <w:bookmarkStart w:id="0" w:name="_Hlk58089281"/>
      <w:bookmarkStart w:id="1" w:name="_Hlk174465402"/>
      <w:bookmarkStart w:id="2" w:name="_Hlk207904480"/>
      <w:r w:rsidRPr="008C5D70">
        <w:rPr>
          <w:rFonts w:ascii="Arial" w:hAnsi="Arial" w:cs="Arial"/>
          <w:bCs/>
          <w:spacing w:val="-10"/>
          <w:kern w:val="28"/>
          <w:sz w:val="28"/>
          <w:szCs w:val="28"/>
        </w:rPr>
        <w:t>Viva la Vida with A.T. Conference</w:t>
      </w:r>
    </w:p>
    <w:p w14:paraId="0B6FB342" w14:textId="645AF554" w:rsidR="008C5D70" w:rsidRPr="00A42B2B" w:rsidRDefault="00102E43" w:rsidP="008C5D70">
      <w:pPr>
        <w:pStyle w:val="Title"/>
        <w:ind w:left="-90" w:right="-27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October 28-29, 2026</w:t>
      </w:r>
    </w:p>
    <w:p w14:paraId="269DF017" w14:textId="679EBED9" w:rsidR="00A42B2B" w:rsidRPr="00A42B2B" w:rsidRDefault="00A42B2B" w:rsidP="00A42B2B">
      <w:pPr>
        <w:pStyle w:val="Title"/>
        <w:ind w:left="-90" w:right="-270"/>
        <w:rPr>
          <w:rFonts w:ascii="Arial" w:hAnsi="Arial" w:cs="Arial"/>
          <w:sz w:val="28"/>
          <w:szCs w:val="28"/>
        </w:rPr>
      </w:pPr>
    </w:p>
    <w:bookmarkEnd w:id="0"/>
    <w:p w14:paraId="14106D70" w14:textId="77777777" w:rsidR="00A42B2B" w:rsidRPr="00A42B2B" w:rsidRDefault="00A42B2B" w:rsidP="00A42B2B">
      <w:pPr>
        <w:pStyle w:val="Title"/>
        <w:ind w:left="-90" w:right="-270"/>
        <w:rPr>
          <w:rFonts w:ascii="Arial" w:hAnsi="Arial" w:cs="Arial"/>
          <w:sz w:val="28"/>
          <w:szCs w:val="28"/>
        </w:rPr>
      </w:pPr>
      <w:r w:rsidRPr="00A42B2B">
        <w:rPr>
          <w:rFonts w:ascii="Arial" w:hAnsi="Arial" w:cs="Arial"/>
          <w:sz w:val="28"/>
          <w:szCs w:val="28"/>
        </w:rPr>
        <w:t>CEU Evaluation Form</w:t>
      </w:r>
    </w:p>
    <w:bookmarkEnd w:id="1"/>
    <w:p w14:paraId="2E80E895" w14:textId="77777777" w:rsidR="001B0AAA" w:rsidRDefault="001B0AAA" w:rsidP="001B0AAA"/>
    <w:p w14:paraId="4B467234" w14:textId="77777777" w:rsidR="00A42B2B" w:rsidRDefault="00A42B2B" w:rsidP="00A42B2B">
      <w:pPr>
        <w:tabs>
          <w:tab w:val="left" w:pos="4320"/>
        </w:tabs>
      </w:pPr>
      <w:r>
        <w:rPr>
          <w:b/>
        </w:rPr>
        <w:t xml:space="preserve">                                        </w:t>
      </w:r>
      <w:r w:rsidRPr="00902281">
        <w:rPr>
          <w:b/>
          <w:highlight w:val="yellow"/>
          <w:u w:val="single"/>
        </w:rPr>
        <w:t>Underline/highlight/circle</w:t>
      </w:r>
      <w:r>
        <w:t xml:space="preserve"> the answer that you wish to indicate</w:t>
      </w:r>
      <w:bookmarkEnd w:id="2"/>
      <w:r>
        <w:t>.</w:t>
      </w:r>
    </w:p>
    <w:p w14:paraId="69948B7C" w14:textId="77777777" w:rsidR="00A42B2B" w:rsidRDefault="00A42B2B" w:rsidP="00A42B2B">
      <w:pPr>
        <w:tabs>
          <w:tab w:val="left" w:pos="4320"/>
        </w:tabs>
      </w:pPr>
    </w:p>
    <w:p w14:paraId="44FAA110" w14:textId="77777777" w:rsidR="00A42B2B" w:rsidRDefault="00A42B2B" w:rsidP="00A42B2B">
      <w:pPr>
        <w:numPr>
          <w:ilvl w:val="0"/>
          <w:numId w:val="2"/>
        </w:numPr>
        <w:tabs>
          <w:tab w:val="clear" w:pos="360"/>
          <w:tab w:val="num" w:pos="990"/>
        </w:tabs>
        <w:spacing w:line="480" w:lineRule="auto"/>
        <w:ind w:firstLine="270"/>
        <w:sectPr w:rsidR="00A42B2B" w:rsidSect="00A42B2B">
          <w:pgSz w:w="12240" w:h="15840"/>
          <w:pgMar w:top="864" w:right="720" w:bottom="1008" w:left="810" w:header="720" w:footer="720" w:gutter="0"/>
          <w:cols w:space="720"/>
        </w:sectPr>
      </w:pPr>
    </w:p>
    <w:p w14:paraId="55F18528" w14:textId="18A98464" w:rsidR="00A42B2B" w:rsidRDefault="00A42B2B" w:rsidP="00A42B2B">
      <w:pPr>
        <w:numPr>
          <w:ilvl w:val="0"/>
          <w:numId w:val="2"/>
        </w:numPr>
        <w:tabs>
          <w:tab w:val="clear" w:pos="360"/>
          <w:tab w:val="num" w:pos="990"/>
        </w:tabs>
        <w:spacing w:line="480" w:lineRule="auto"/>
        <w:ind w:firstLine="270"/>
      </w:pPr>
      <w:r>
        <w:t>Content of the materials presented was:   Not Useful</w:t>
      </w:r>
      <w:r>
        <w:tab/>
      </w:r>
      <w:r>
        <w:tab/>
        <w:t>Neutral</w:t>
      </w:r>
      <w:r>
        <w:tab/>
      </w:r>
      <w:r>
        <w:tab/>
        <w:t>Useful</w:t>
      </w:r>
    </w:p>
    <w:p w14:paraId="2D8E3AFB" w14:textId="77777777" w:rsidR="00A42B2B" w:rsidRDefault="00A42B2B" w:rsidP="00A42B2B">
      <w:pPr>
        <w:numPr>
          <w:ilvl w:val="0"/>
          <w:numId w:val="2"/>
        </w:numPr>
        <w:tabs>
          <w:tab w:val="clear" w:pos="360"/>
          <w:tab w:val="num" w:pos="990"/>
        </w:tabs>
        <w:spacing w:line="480" w:lineRule="auto"/>
        <w:ind w:firstLine="270"/>
      </w:pPr>
      <w:r>
        <w:t>Duration of the presentations was:</w:t>
      </w:r>
      <w:r>
        <w:tab/>
        <w:t xml:space="preserve">    Too Long</w:t>
      </w:r>
      <w:r>
        <w:tab/>
        <w:t xml:space="preserve">         About </w:t>
      </w:r>
      <w:proofErr w:type="gramStart"/>
      <w:r>
        <w:t>right</w:t>
      </w:r>
      <w:proofErr w:type="gramEnd"/>
      <w:r>
        <w:tab/>
        <w:t>Too Short</w:t>
      </w:r>
    </w:p>
    <w:p w14:paraId="447974CB" w14:textId="77777777" w:rsidR="00A42B2B" w:rsidRDefault="00A42B2B" w:rsidP="00A42B2B">
      <w:pPr>
        <w:numPr>
          <w:ilvl w:val="0"/>
          <w:numId w:val="2"/>
        </w:numPr>
        <w:sectPr w:rsidR="00A42B2B" w:rsidSect="00A42B2B">
          <w:type w:val="continuous"/>
          <w:pgSz w:w="12240" w:h="15840"/>
          <w:pgMar w:top="864" w:right="720" w:bottom="1008" w:left="810" w:header="720" w:footer="720" w:gutter="0"/>
          <w:cols w:space="720"/>
        </w:sectPr>
      </w:pPr>
    </w:p>
    <w:p w14:paraId="23CB87F9" w14:textId="0B368951" w:rsidR="00A42B2B" w:rsidRPr="00550DF3" w:rsidRDefault="00A42B2B" w:rsidP="00A811EF">
      <w:pPr>
        <w:ind w:right="-360"/>
      </w:pPr>
      <w:r>
        <w:t>3</w:t>
      </w:r>
      <w:r w:rsidRPr="00550DF3">
        <w:t>.   Research evidence and outcomes dat</w:t>
      </w:r>
      <w:r w:rsidR="00A811EF">
        <w:t xml:space="preserve">a </w:t>
      </w:r>
      <w:r w:rsidRPr="00550DF3">
        <w:t>were used to support the presentation</w:t>
      </w:r>
      <w:r>
        <w:t xml:space="preserve">s:      </w:t>
      </w:r>
      <w:r w:rsidR="00A811EF">
        <w:t xml:space="preserve">                          </w:t>
      </w:r>
      <w:r w:rsidRPr="00550DF3">
        <w:tab/>
      </w:r>
      <w:r w:rsidRPr="00550DF3">
        <w:tab/>
      </w:r>
      <w:r w:rsidR="00A811EF">
        <w:t xml:space="preserve">Disagree         </w:t>
      </w:r>
      <w:r w:rsidRPr="00550DF3">
        <w:t>Neutral</w:t>
      </w:r>
      <w:r w:rsidRPr="00550DF3">
        <w:tab/>
      </w:r>
      <w:r w:rsidRPr="00550DF3">
        <w:tab/>
        <w:t>Agree</w:t>
      </w:r>
    </w:p>
    <w:p w14:paraId="01B29C91" w14:textId="77777777" w:rsidR="00A42B2B" w:rsidRDefault="00A42B2B" w:rsidP="00A42B2B">
      <w:pPr>
        <w:pStyle w:val="BodyTextIndent"/>
        <w:ind w:left="-360"/>
      </w:pPr>
    </w:p>
    <w:p w14:paraId="3C2D11E9" w14:textId="77777777" w:rsidR="00A42B2B" w:rsidRDefault="00A42B2B" w:rsidP="00A42B2B">
      <w:pPr>
        <w:sectPr w:rsidR="00A42B2B" w:rsidSect="00A42B2B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34E436FB" w14:textId="2C5670EA" w:rsidR="00A42B2B" w:rsidRDefault="00A42B2B" w:rsidP="00A811EF">
      <w:pPr>
        <w:ind w:right="-270"/>
      </w:pPr>
      <w:r>
        <w:t>4.   I think the impact of this work on my clients who use assistive technology will be</w:t>
      </w:r>
      <w:proofErr w:type="gramStart"/>
      <w:r>
        <w:t xml:space="preserve">:   </w:t>
      </w:r>
      <w:r w:rsidR="00A811EF">
        <w:t xml:space="preserve">          </w:t>
      </w:r>
      <w:r>
        <w:tab/>
      </w:r>
      <w:r w:rsidR="00A811EF">
        <w:t xml:space="preserve">Adverse    </w:t>
      </w:r>
      <w:proofErr w:type="gramEnd"/>
      <w:r w:rsidR="00A811EF">
        <w:t xml:space="preserve"> </w:t>
      </w:r>
      <w:r>
        <w:t>Neutral</w:t>
      </w:r>
      <w:r>
        <w:tab/>
        <w:t>Beneficial</w:t>
      </w:r>
    </w:p>
    <w:p w14:paraId="3A4A385B" w14:textId="441CBB41" w:rsidR="00A42B2B" w:rsidRDefault="00A42B2B" w:rsidP="00A42B2B">
      <w:pPr>
        <w:ind w:left="-180" w:hanging="180"/>
      </w:pPr>
      <w:r>
        <w:tab/>
      </w:r>
      <w:bookmarkStart w:id="3" w:name="_Hlk207904077"/>
    </w:p>
    <w:bookmarkEnd w:id="3"/>
    <w:p w14:paraId="6BB4FB58" w14:textId="77777777" w:rsidR="00A42B2B" w:rsidRDefault="00A42B2B" w:rsidP="00A42B2B">
      <w:pPr>
        <w:sectPr w:rsidR="00A42B2B" w:rsidSect="00A42B2B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191B4A58" w14:textId="77777777" w:rsidR="00A42B2B" w:rsidRDefault="00A42B2B" w:rsidP="00A42B2B">
      <w:pPr>
        <w:numPr>
          <w:ilvl w:val="0"/>
          <w:numId w:val="3"/>
        </w:numPr>
      </w:pPr>
      <w:r>
        <w:t>I was provided with feedback on my ability to master the learning objectives:</w:t>
      </w:r>
    </w:p>
    <w:p w14:paraId="484DA598" w14:textId="77777777" w:rsidR="00A42B2B" w:rsidRDefault="00A42B2B" w:rsidP="00A811EF">
      <w:pPr>
        <w:pStyle w:val="ListParagraph"/>
        <w:ind w:left="1800" w:firstLine="360"/>
      </w:pPr>
      <w:r>
        <w:t>Disagree</w:t>
      </w:r>
      <w:r>
        <w:tab/>
      </w:r>
      <w:r>
        <w:tab/>
        <w:t>Neutral</w:t>
      </w:r>
      <w:r>
        <w:tab/>
      </w:r>
      <w:r>
        <w:tab/>
        <w:t>Agree</w:t>
      </w:r>
    </w:p>
    <w:p w14:paraId="46FFD0AF" w14:textId="77777777" w:rsidR="00A42B2B" w:rsidRDefault="00A42B2B" w:rsidP="00A42B2B">
      <w:pPr>
        <w:ind w:left="360"/>
      </w:pPr>
    </w:p>
    <w:p w14:paraId="5EF5A4AF" w14:textId="77777777" w:rsidR="00A42B2B" w:rsidRDefault="00A42B2B" w:rsidP="00A42B2B">
      <w:pPr>
        <w:numPr>
          <w:ilvl w:val="0"/>
          <w:numId w:val="3"/>
        </w:numPr>
      </w:pPr>
      <w:r>
        <w:t xml:space="preserve">The information I learned will support my ability to collect data and measure outcomes as part of my evidence-based practices: </w:t>
      </w:r>
    </w:p>
    <w:p w14:paraId="0F1A253F" w14:textId="00517A65" w:rsidR="00A42B2B" w:rsidRDefault="00A42B2B" w:rsidP="00A42B2B">
      <w:pPr>
        <w:ind w:left="-360"/>
      </w:pPr>
      <w:r>
        <w:t xml:space="preserve">              </w:t>
      </w:r>
      <w:r w:rsidR="00A811EF">
        <w:tab/>
      </w:r>
      <w:r w:rsidR="00A811EF">
        <w:tab/>
      </w:r>
      <w:r w:rsidR="00A811EF">
        <w:tab/>
      </w:r>
      <w:r>
        <w:t xml:space="preserve"> Disagree</w:t>
      </w:r>
      <w:r>
        <w:tab/>
      </w:r>
      <w:r>
        <w:tab/>
        <w:t>Neutral</w:t>
      </w:r>
      <w:r>
        <w:tab/>
      </w:r>
      <w:r>
        <w:tab/>
        <w:t>Agree</w:t>
      </w:r>
    </w:p>
    <w:p w14:paraId="7913901D" w14:textId="77777777" w:rsidR="00A42B2B" w:rsidRDefault="00A42B2B" w:rsidP="00A42B2B"/>
    <w:p w14:paraId="78EB451C" w14:textId="77777777" w:rsidR="00A811EF" w:rsidRDefault="00A811EF" w:rsidP="00A811EF">
      <w:pPr>
        <w:numPr>
          <w:ilvl w:val="0"/>
          <w:numId w:val="3"/>
        </w:numPr>
        <w:spacing w:line="360" w:lineRule="auto"/>
      </w:pPr>
      <w:r>
        <w:t xml:space="preserve">I think the following could be improved: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4C737C2" w14:textId="77777777" w:rsidR="00A811EF" w:rsidRDefault="00A811EF" w:rsidP="00A811EF">
      <w:pPr>
        <w:numPr>
          <w:ilvl w:val="0"/>
          <w:numId w:val="3"/>
        </w:numPr>
        <w:spacing w:line="360" w:lineRule="auto"/>
      </w:pPr>
      <w:r>
        <w:t xml:space="preserve">I think the following was particularly good / useful: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9B30B22" w14:textId="3411C49D" w:rsidR="00A811EF" w:rsidRDefault="00A811EF" w:rsidP="00A811EF">
      <w:pPr>
        <w:numPr>
          <w:ilvl w:val="0"/>
          <w:numId w:val="3"/>
        </w:numPr>
        <w:spacing w:line="360" w:lineRule="auto"/>
      </w:pPr>
      <w:r>
        <w:rPr>
          <w:bCs/>
          <w:color w:val="000000"/>
        </w:rPr>
        <w:t>In my assessment, my continuing education needs that relate to achieving the most effective communication for my clients who use assistive technology include the following:</w:t>
      </w:r>
      <w:r>
        <w:rPr>
          <w:bCs/>
        </w:rPr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</w:p>
    <w:p w14:paraId="04BEE25C" w14:textId="77777777" w:rsidR="00A811EF" w:rsidRDefault="00A811EF" w:rsidP="00A811EF">
      <w:pPr>
        <w:numPr>
          <w:ilvl w:val="0"/>
          <w:numId w:val="3"/>
        </w:numPr>
        <w:tabs>
          <w:tab w:val="left" w:pos="4950"/>
        </w:tabs>
        <w:spacing w:line="360" w:lineRule="auto"/>
      </w:pPr>
      <w:r w:rsidRPr="00464557">
        <w:rPr>
          <w:b/>
          <w:noProof/>
          <w:u w:val="single"/>
        </w:rPr>
        <w:t>Underline</w:t>
      </w:r>
      <w:r w:rsidRPr="005E4C65">
        <w:t xml:space="preserve"> items</w:t>
      </w:r>
      <w:r>
        <w:t xml:space="preserve"> if you are 1) a member of </w:t>
      </w:r>
      <w:proofErr w:type="gramStart"/>
      <w:r>
        <w:t>ASHA;  2</w:t>
      </w:r>
      <w:proofErr w:type="gramEnd"/>
      <w:r>
        <w:t xml:space="preserve">) a </w:t>
      </w:r>
      <w:proofErr w:type="gramStart"/>
      <w:r>
        <w:t>teacher;  3</w:t>
      </w:r>
      <w:proofErr w:type="gramEnd"/>
      <w:r>
        <w:t xml:space="preserve">) an </w:t>
      </w:r>
      <w:proofErr w:type="gramStart"/>
      <w:r>
        <w:t>OT;  4</w:t>
      </w:r>
      <w:proofErr w:type="gramEnd"/>
      <w:r>
        <w:t xml:space="preserve">) a </w:t>
      </w:r>
      <w:proofErr w:type="gramStart"/>
      <w:r>
        <w:t>PT;  5</w:t>
      </w:r>
      <w:proofErr w:type="gramEnd"/>
      <w:r>
        <w:t xml:space="preserve">) a member of </w:t>
      </w:r>
      <w:proofErr w:type="gramStart"/>
      <w:r>
        <w:t>RESNA;  6</w:t>
      </w:r>
      <w:proofErr w:type="gramEnd"/>
      <w:r>
        <w:t xml:space="preserve">) an </w:t>
      </w:r>
      <w:proofErr w:type="gramStart"/>
      <w:r>
        <w:t>ATP;  7</w:t>
      </w:r>
      <w:proofErr w:type="gramEnd"/>
      <w:r>
        <w:t xml:space="preserve">) an </w:t>
      </w:r>
      <w:proofErr w:type="gramStart"/>
      <w:r>
        <w:t>ATS;  8</w:t>
      </w:r>
      <w:proofErr w:type="gramEnd"/>
      <w:r>
        <w:t xml:space="preserve">) other: </w:t>
      </w:r>
      <w:r>
        <w:rPr>
          <w:u w:val="single"/>
        </w:rPr>
        <w:tab/>
      </w:r>
      <w:proofErr w:type="gramStart"/>
      <w:r>
        <w:rPr>
          <w:u w:val="single"/>
        </w:rPr>
        <w:tab/>
        <w:t xml:space="preserve">  </w:t>
      </w:r>
      <w:r>
        <w:rPr>
          <w:u w:val="single"/>
        </w:rPr>
        <w:tab/>
      </w:r>
      <w:proofErr w:type="gramEnd"/>
      <w:r>
        <w:rPr>
          <w:u w:val="single"/>
        </w:rPr>
        <w:tab/>
        <w:t xml:space="preserve">    </w:t>
      </w:r>
      <w:proofErr w:type="gramStart"/>
      <w:r>
        <w:rPr>
          <w:u w:val="single"/>
        </w:rPr>
        <w:t xml:space="preserve">  </w:t>
      </w:r>
      <w:r>
        <w:t>.</w:t>
      </w:r>
      <w:proofErr w:type="gramEnd"/>
    </w:p>
    <w:p w14:paraId="71EB8E21" w14:textId="77777777" w:rsidR="00A811EF" w:rsidRDefault="00A811EF" w:rsidP="00A42B2B"/>
    <w:p w14:paraId="7E8CAB82" w14:textId="77777777" w:rsidR="00A42B2B" w:rsidRDefault="00A42B2B" w:rsidP="00A42B2B"/>
    <w:p w14:paraId="1108E04D" w14:textId="77777777" w:rsidR="00A42B2B" w:rsidRDefault="00A42B2B" w:rsidP="00A42B2B"/>
    <w:p w14:paraId="1C91A6BE" w14:textId="77777777" w:rsidR="00A42B2B" w:rsidRDefault="00A42B2B" w:rsidP="00A42B2B">
      <w:pPr>
        <w:sectPr w:rsidR="00A42B2B" w:rsidSect="00A42B2B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1AB6866A" w14:textId="77777777" w:rsidR="00A42B2B" w:rsidRDefault="00A42B2B" w:rsidP="00A42B2B">
      <w:pPr>
        <w:ind w:left="-360"/>
      </w:pPr>
    </w:p>
    <w:p w14:paraId="5E01CC9C" w14:textId="77777777" w:rsidR="00A42B2B" w:rsidRDefault="00A42B2B" w:rsidP="00A42B2B">
      <w:pPr>
        <w:ind w:left="-360"/>
        <w:sectPr w:rsidR="00A42B2B" w:rsidSect="00A42B2B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674F5D9B" w14:textId="77777777" w:rsidR="00A42B2B" w:rsidRDefault="00A42B2B" w:rsidP="00A42B2B">
      <w:pPr>
        <w:ind w:left="-360"/>
      </w:pPr>
    </w:p>
    <w:p w14:paraId="087D94F2" w14:textId="77777777" w:rsidR="00A42B2B" w:rsidRDefault="00A42B2B" w:rsidP="00A42B2B">
      <w:pPr>
        <w:ind w:left="-360"/>
        <w:sectPr w:rsidR="00A42B2B" w:rsidSect="00A42B2B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74E26AB1" w14:textId="77777777" w:rsidR="008C5D70" w:rsidRDefault="008C5D70" w:rsidP="00A811EF">
      <w:pPr>
        <w:pStyle w:val="Title"/>
        <w:ind w:left="-90" w:right="-270"/>
        <w:rPr>
          <w:rFonts w:ascii="Arial" w:hAnsi="Arial" w:cs="Arial"/>
          <w:bCs/>
          <w:spacing w:val="-10"/>
          <w:kern w:val="28"/>
          <w:sz w:val="28"/>
          <w:szCs w:val="28"/>
        </w:rPr>
      </w:pPr>
      <w:bookmarkStart w:id="4" w:name="_Hlk210585859"/>
      <w:r w:rsidRPr="008C5D70">
        <w:rPr>
          <w:rFonts w:ascii="Arial" w:hAnsi="Arial" w:cs="Arial"/>
          <w:bCs/>
          <w:spacing w:val="-10"/>
          <w:kern w:val="28"/>
          <w:sz w:val="28"/>
          <w:szCs w:val="28"/>
        </w:rPr>
        <w:lastRenderedPageBreak/>
        <w:t>Viva la Vida with A.T. Conference</w:t>
      </w:r>
    </w:p>
    <w:p w14:paraId="7F0FF72E" w14:textId="59D7C61B" w:rsidR="00A811EF" w:rsidRPr="00A42B2B" w:rsidRDefault="00102E43" w:rsidP="00A811EF">
      <w:pPr>
        <w:pStyle w:val="Title"/>
        <w:ind w:left="-90" w:right="-27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October 28-29, 2026</w:t>
      </w:r>
    </w:p>
    <w:bookmarkEnd w:id="4"/>
    <w:p w14:paraId="228AAD54" w14:textId="77777777" w:rsidR="00A811EF" w:rsidRPr="00A42B2B" w:rsidRDefault="00A811EF" w:rsidP="00A811EF">
      <w:pPr>
        <w:pStyle w:val="Title"/>
        <w:ind w:left="-90" w:right="-270"/>
        <w:rPr>
          <w:rFonts w:ascii="Arial" w:hAnsi="Arial" w:cs="Arial"/>
          <w:sz w:val="28"/>
          <w:szCs w:val="28"/>
        </w:rPr>
      </w:pPr>
      <w:r w:rsidRPr="00A42B2B">
        <w:rPr>
          <w:rFonts w:ascii="Arial" w:hAnsi="Arial" w:cs="Arial"/>
          <w:sz w:val="28"/>
          <w:szCs w:val="28"/>
        </w:rPr>
        <w:t>CEU Evaluation Form</w:t>
      </w:r>
    </w:p>
    <w:p w14:paraId="3D282EAE" w14:textId="77777777" w:rsidR="00A811EF" w:rsidRDefault="00A811EF" w:rsidP="00A811EF"/>
    <w:p w14:paraId="4993A7C5" w14:textId="339566E8" w:rsidR="00A811EF" w:rsidRDefault="00102E43" w:rsidP="00A811EF">
      <w:r>
        <w:t xml:space="preserve">                                </w:t>
      </w:r>
      <w:r w:rsidR="00A811EF">
        <w:t>Name</w:t>
      </w:r>
      <w:r>
        <w:t>:</w:t>
      </w:r>
      <w:r w:rsidR="00A811EF">
        <w:t xml:space="preserve">  __________________________________________ </w:t>
      </w:r>
      <w:proofErr w:type="gramStart"/>
      <w:r w:rsidR="00A811EF">
        <w:t>Date:_</w:t>
      </w:r>
      <w:proofErr w:type="gramEnd"/>
      <w:r w:rsidR="00A811EF">
        <w:t>_______________________________</w:t>
      </w:r>
    </w:p>
    <w:p w14:paraId="672090E4" w14:textId="11F5109B" w:rsidR="00A42B2B" w:rsidRDefault="00A811EF" w:rsidP="00A811EF">
      <w:pPr>
        <w:tabs>
          <w:tab w:val="left" w:pos="4320"/>
        </w:tabs>
        <w:jc w:val="center"/>
      </w:pPr>
      <w:r>
        <w:rPr>
          <w:b/>
        </w:rPr>
        <w:t xml:space="preserve">               </w:t>
      </w:r>
      <w:r w:rsidRPr="00902281">
        <w:rPr>
          <w:b/>
          <w:highlight w:val="yellow"/>
          <w:u w:val="single"/>
        </w:rPr>
        <w:t>Underline/highlight/circle</w:t>
      </w:r>
      <w:r>
        <w:t xml:space="preserve"> the answer that you wish to indicate</w:t>
      </w:r>
    </w:p>
    <w:p w14:paraId="6C37AD50" w14:textId="77777777" w:rsidR="00A42B2B" w:rsidRDefault="00A42B2B" w:rsidP="00A42B2B">
      <w:pPr>
        <w:tabs>
          <w:tab w:val="left" w:pos="4320"/>
        </w:tabs>
      </w:pPr>
    </w:p>
    <w:p w14:paraId="47EF642D" w14:textId="77777777" w:rsidR="00102E43" w:rsidRPr="00102E43" w:rsidRDefault="0F9A2B53" w:rsidP="00102E43">
      <w:pPr>
        <w:ind w:left="144"/>
      </w:pPr>
      <w:r>
        <w:t xml:space="preserve">1.   </w:t>
      </w:r>
      <w:r w:rsidR="00102E43" w:rsidRPr="00102E43">
        <w:t>What is the primary goal of assistive technology as reflected across the conference and pointed out in the keynote session?</w:t>
      </w:r>
    </w:p>
    <w:p w14:paraId="45E2EA3D" w14:textId="3FAF2D66" w:rsidR="00102E43" w:rsidRPr="00102E43" w:rsidRDefault="00102E43" w:rsidP="00102E43">
      <w:pPr>
        <w:ind w:left="720"/>
      </w:pPr>
      <w:r w:rsidRPr="00102E43">
        <w:t>a.</w:t>
      </w:r>
      <w:r>
        <w:t xml:space="preserve">  </w:t>
      </w:r>
      <w:r w:rsidRPr="00102E43">
        <w:t>To provide individuals with the newest available technology whenever possible</w:t>
      </w:r>
    </w:p>
    <w:p w14:paraId="2D410279" w14:textId="2C47204E" w:rsidR="00102E43" w:rsidRPr="00102E43" w:rsidRDefault="00102E43" w:rsidP="00102E43">
      <w:pPr>
        <w:ind w:left="720"/>
      </w:pPr>
      <w:r w:rsidRPr="00102E43">
        <w:t>b.</w:t>
      </w:r>
      <w:r>
        <w:t xml:space="preserve">  </w:t>
      </w:r>
      <w:r w:rsidRPr="00102E43">
        <w:t>To promote independence, participation, choice, and quality of life by addressing barriers</w:t>
      </w:r>
    </w:p>
    <w:p w14:paraId="3208AD68" w14:textId="301838C8" w:rsidR="00102E43" w:rsidRPr="00102E43" w:rsidRDefault="00102E43" w:rsidP="00102E43">
      <w:pPr>
        <w:ind w:left="720"/>
      </w:pPr>
      <w:r w:rsidRPr="00102E43">
        <w:t>c.</w:t>
      </w:r>
      <w:r>
        <w:t xml:space="preserve">  </w:t>
      </w:r>
      <w:r w:rsidRPr="00102E43">
        <w:t>To reduce the need for professional support services</w:t>
      </w:r>
    </w:p>
    <w:p w14:paraId="11F13345" w14:textId="543C8070" w:rsidR="00102E43" w:rsidRPr="00102E43" w:rsidRDefault="00102E43" w:rsidP="00102E43">
      <w:pPr>
        <w:ind w:left="720"/>
      </w:pPr>
      <w:r w:rsidRPr="00102E43">
        <w:t>d.</w:t>
      </w:r>
      <w:r>
        <w:t xml:space="preserve">  </w:t>
      </w:r>
      <w:r w:rsidRPr="00102E43">
        <w:t>To ensure that individuals use the same technology across environments</w:t>
      </w:r>
    </w:p>
    <w:p w14:paraId="6D48924A" w14:textId="77777777" w:rsidR="00102E43" w:rsidRPr="00102E43" w:rsidRDefault="00102E43" w:rsidP="00102E43">
      <w:pPr>
        <w:ind w:left="720"/>
      </w:pPr>
    </w:p>
    <w:p w14:paraId="142111E1" w14:textId="7D47F05F" w:rsidR="00102E43" w:rsidRPr="00102E43" w:rsidRDefault="00102E43" w:rsidP="00102E43">
      <w:pPr>
        <w:ind w:left="144"/>
      </w:pPr>
      <w:r w:rsidRPr="00102E43">
        <w:t>2.</w:t>
      </w:r>
      <w:r>
        <w:t xml:space="preserve">  </w:t>
      </w:r>
      <w:r w:rsidRPr="00102E43">
        <w:t xml:space="preserve">According to the session, “Integrating AAC in the Classroom…”, when a student uses </w:t>
      </w:r>
      <w:proofErr w:type="gramStart"/>
      <w:r w:rsidRPr="00102E43">
        <w:t>AAC</w:t>
      </w:r>
      <w:proofErr w:type="gramEnd"/>
      <w:r w:rsidRPr="00102E43">
        <w:t xml:space="preserve"> but staff members rarely model the use of the system during classroom activities. Which strategy from the conference sessions would best address this concern?</w:t>
      </w:r>
    </w:p>
    <w:p w14:paraId="53B794EB" w14:textId="5A74AF32" w:rsidR="00102E43" w:rsidRPr="00102E43" w:rsidRDefault="00102E43" w:rsidP="00102E43">
      <w:pPr>
        <w:ind w:left="720"/>
      </w:pPr>
      <w:r w:rsidRPr="00102E43">
        <w:t>a.</w:t>
      </w:r>
      <w:r>
        <w:t xml:space="preserve">  </w:t>
      </w:r>
      <w:r w:rsidRPr="00102E43">
        <w:t>Use aided language input/modeling throughout meaningful classroom routines</w:t>
      </w:r>
    </w:p>
    <w:p w14:paraId="44D8CD58" w14:textId="280FFD49" w:rsidR="00102E43" w:rsidRPr="00102E43" w:rsidRDefault="00102E43" w:rsidP="00102E43">
      <w:pPr>
        <w:ind w:left="720"/>
      </w:pPr>
      <w:r w:rsidRPr="00102E43">
        <w:t>b.</w:t>
      </w:r>
      <w:r>
        <w:t xml:space="preserve">  </w:t>
      </w:r>
      <w:r w:rsidRPr="00102E43">
        <w:t>Replace the AAC system with a simpler communication method.</w:t>
      </w:r>
    </w:p>
    <w:p w14:paraId="4C4A77DE" w14:textId="444AFD17" w:rsidR="00102E43" w:rsidRPr="00102E43" w:rsidRDefault="00102E43" w:rsidP="00102E43">
      <w:pPr>
        <w:ind w:left="720"/>
      </w:pPr>
      <w:r w:rsidRPr="00102E43">
        <w:t>c.</w:t>
      </w:r>
      <w:r>
        <w:t xml:space="preserve">  </w:t>
      </w:r>
      <w:r w:rsidRPr="00102E43">
        <w:t>Limit AAC use to speech therapy sessions until the student demonstrates proficiency.</w:t>
      </w:r>
    </w:p>
    <w:p w14:paraId="5FE563C0" w14:textId="64F6E4FB" w:rsidR="00102E43" w:rsidRPr="00102E43" w:rsidRDefault="00102E43" w:rsidP="00102E43">
      <w:pPr>
        <w:ind w:left="720"/>
      </w:pPr>
      <w:r w:rsidRPr="00102E43">
        <w:t>d.</w:t>
      </w:r>
      <w:r>
        <w:t xml:space="preserve">  </w:t>
      </w:r>
      <w:r w:rsidRPr="00102E43">
        <w:t>Require the student to independently initiate AAC use before staff provide modeling.</w:t>
      </w:r>
    </w:p>
    <w:p w14:paraId="7E30B05C" w14:textId="77777777" w:rsidR="00102E43" w:rsidRPr="00102E43" w:rsidRDefault="00102E43" w:rsidP="00102E43">
      <w:pPr>
        <w:ind w:left="720"/>
      </w:pPr>
    </w:p>
    <w:p w14:paraId="2CEAC40A" w14:textId="215696A6" w:rsidR="00102E43" w:rsidRPr="00102E43" w:rsidRDefault="00102E43" w:rsidP="00102E43">
      <w:pPr>
        <w:ind w:left="144"/>
      </w:pPr>
      <w:r w:rsidRPr="00102E43">
        <w:t>3.</w:t>
      </w:r>
      <w:r>
        <w:t xml:space="preserve">  </w:t>
      </w:r>
      <w:r w:rsidRPr="00102E43">
        <w:t>Why is interdisciplinary collaboration important when making AT decisions for individuals with complex needs which was brought up in several sessions but specifically the “When Disciplines Collide…” session?</w:t>
      </w:r>
    </w:p>
    <w:p w14:paraId="456F8EF8" w14:textId="5B954ED6" w:rsidR="00102E43" w:rsidRPr="00102E43" w:rsidRDefault="00102E43" w:rsidP="00102E43">
      <w:pPr>
        <w:ind w:left="720"/>
      </w:pPr>
      <w:r w:rsidRPr="00102E43">
        <w:t>a.</w:t>
      </w:r>
      <w:r>
        <w:t xml:space="preserve">  </w:t>
      </w:r>
      <w:r w:rsidRPr="00102E43">
        <w:t>It allows one professional to make the final AT decision more efficiently</w:t>
      </w:r>
    </w:p>
    <w:p w14:paraId="63CCAA0A" w14:textId="0C55BB84" w:rsidR="00102E43" w:rsidRPr="00102E43" w:rsidRDefault="00102E43" w:rsidP="00102E43">
      <w:pPr>
        <w:ind w:left="720"/>
      </w:pPr>
      <w:r w:rsidRPr="00102E43">
        <w:t>b.</w:t>
      </w:r>
      <w:r>
        <w:t xml:space="preserve">  </w:t>
      </w:r>
      <w:r w:rsidRPr="00102E43">
        <w:t>It ensures that the individual receives recommendations from multiple technology vendors</w:t>
      </w:r>
    </w:p>
    <w:p w14:paraId="3DA43BB1" w14:textId="008C02D7" w:rsidR="00102E43" w:rsidRPr="00102E43" w:rsidRDefault="00102E43" w:rsidP="00102E43">
      <w:pPr>
        <w:ind w:left="720"/>
      </w:pPr>
      <w:r w:rsidRPr="00102E43">
        <w:t>c</w:t>
      </w:r>
      <w:r>
        <w:t xml:space="preserve">.  </w:t>
      </w:r>
      <w:r w:rsidRPr="00102E43">
        <w:t>It allows different disciplines to consider interacting visual, motor, sensory, communication, and educational needs</w:t>
      </w:r>
    </w:p>
    <w:p w14:paraId="6092CB04" w14:textId="2D6139AB" w:rsidR="00102E43" w:rsidRPr="00102E43" w:rsidRDefault="00102E43" w:rsidP="00102E43">
      <w:pPr>
        <w:ind w:left="720"/>
      </w:pPr>
      <w:r w:rsidRPr="00102E43">
        <w:t>d.</w:t>
      </w:r>
      <w:r>
        <w:t xml:space="preserve">  </w:t>
      </w:r>
      <w:r w:rsidRPr="00102E43">
        <w:t>It eliminates the need for individualized assessment because several professionals are involved</w:t>
      </w:r>
    </w:p>
    <w:p w14:paraId="7A8350DC" w14:textId="77777777" w:rsidR="00102E43" w:rsidRPr="00102E43" w:rsidRDefault="00102E43" w:rsidP="00102E43">
      <w:pPr>
        <w:ind w:left="720"/>
      </w:pPr>
    </w:p>
    <w:p w14:paraId="1AC20428" w14:textId="6CD595F7" w:rsidR="00102E43" w:rsidRPr="00102E43" w:rsidRDefault="00102E43" w:rsidP="00102E43">
      <w:pPr>
        <w:ind w:left="144"/>
      </w:pPr>
      <w:r w:rsidRPr="00102E43">
        <w:t>4</w:t>
      </w:r>
      <w:proofErr w:type="gramStart"/>
      <w:r w:rsidRPr="00102E43">
        <w:t>.</w:t>
      </w:r>
      <w:r>
        <w:t xml:space="preserve">  </w:t>
      </w:r>
      <w:r w:rsidRPr="00102E43">
        <w:t>An</w:t>
      </w:r>
      <w:proofErr w:type="gramEnd"/>
      <w:r w:rsidRPr="00102E43">
        <w:t xml:space="preserve"> individual has used the same speech-generating device for several years, but their work environment and communication needs have changed. Based on the session, “Let's "taco-bout" AAC Re-Evaluations,” what is the most appropriate AT practice?</w:t>
      </w:r>
    </w:p>
    <w:p w14:paraId="20262C4E" w14:textId="7EB410FD" w:rsidR="00102E43" w:rsidRPr="00102E43" w:rsidRDefault="00102E43" w:rsidP="00102E43">
      <w:pPr>
        <w:ind w:left="720"/>
      </w:pPr>
      <w:r w:rsidRPr="00102E43">
        <w:t>a.</w:t>
      </w:r>
      <w:r>
        <w:t xml:space="preserve">  </w:t>
      </w:r>
      <w:r w:rsidRPr="00102E43">
        <w:t>Continue using the existing system because a device should not be changed once it has been funded</w:t>
      </w:r>
    </w:p>
    <w:p w14:paraId="737E6188" w14:textId="28F3DC30" w:rsidR="00102E43" w:rsidRPr="00102E43" w:rsidRDefault="00102E43" w:rsidP="00102E43">
      <w:pPr>
        <w:ind w:left="720"/>
      </w:pPr>
      <w:r w:rsidRPr="00102E43">
        <w:t>b.</w:t>
      </w:r>
      <w:r>
        <w:t xml:space="preserve">  </w:t>
      </w:r>
      <w:r w:rsidRPr="00102E43">
        <w:t>Conduct a re-evaluation to determine what features should continue, change, or be added</w:t>
      </w:r>
    </w:p>
    <w:p w14:paraId="52709D42" w14:textId="2BEED693" w:rsidR="00102E43" w:rsidRPr="00102E43" w:rsidRDefault="00102E43" w:rsidP="00102E43">
      <w:pPr>
        <w:ind w:left="720"/>
      </w:pPr>
      <w:r w:rsidRPr="00102E43">
        <w:t>c.</w:t>
      </w:r>
      <w:r>
        <w:t xml:space="preserve">  </w:t>
      </w:r>
      <w:r w:rsidRPr="00102E43">
        <w:t>Replace the device with the newest model available without additional assessment.</w:t>
      </w:r>
    </w:p>
    <w:p w14:paraId="454DDABF" w14:textId="166FF559" w:rsidR="00102E43" w:rsidRPr="00102E43" w:rsidRDefault="00102E43" w:rsidP="00102E43">
      <w:pPr>
        <w:ind w:left="720"/>
      </w:pPr>
      <w:r w:rsidRPr="00102E43">
        <w:t>d.</w:t>
      </w:r>
      <w:r>
        <w:t xml:space="preserve">  </w:t>
      </w:r>
      <w:r w:rsidRPr="00102E43">
        <w:t>Focus the re-evaluation only on whether the device is physically functioning.</w:t>
      </w:r>
    </w:p>
    <w:p w14:paraId="56CDAF32" w14:textId="77777777" w:rsidR="00102E43" w:rsidRPr="00102E43" w:rsidRDefault="00102E43" w:rsidP="00102E43">
      <w:pPr>
        <w:ind w:left="720"/>
      </w:pPr>
    </w:p>
    <w:p w14:paraId="2BC6FAE4" w14:textId="6FC1F9C7" w:rsidR="00102E43" w:rsidRPr="00102E43" w:rsidRDefault="00102E43" w:rsidP="00102E43">
      <w:pPr>
        <w:ind w:left="144"/>
      </w:pPr>
      <w:r w:rsidRPr="00102E43">
        <w:t>5</w:t>
      </w:r>
      <w:proofErr w:type="gramStart"/>
      <w:r w:rsidRPr="00102E43">
        <w:t>.</w:t>
      </w:r>
      <w:r>
        <w:t xml:space="preserve">  </w:t>
      </w:r>
      <w:r w:rsidRPr="00102E43">
        <w:t>An</w:t>
      </w:r>
      <w:proofErr w:type="gramEnd"/>
      <w:r w:rsidRPr="00102E43">
        <w:t xml:space="preserve"> AT device is appropriate for a student, but staff report feeling overwhelmed and unsure how to incorporate it into daily routines. According to the session, “When AT Isn’t the Issue…,” what should the AT provider consider first?</w:t>
      </w:r>
    </w:p>
    <w:p w14:paraId="0B93BB9F" w14:textId="5FAA5559" w:rsidR="00102E43" w:rsidRPr="00102E43" w:rsidRDefault="00102E43" w:rsidP="00102E43">
      <w:pPr>
        <w:ind w:left="720"/>
      </w:pPr>
      <w:r w:rsidRPr="00102E43">
        <w:t>a.</w:t>
      </w:r>
      <w:r>
        <w:t xml:space="preserve">  </w:t>
      </w:r>
      <w:r w:rsidRPr="00102E43">
        <w:t>The device is inappropriate and should immediately be replaced</w:t>
      </w:r>
    </w:p>
    <w:p w14:paraId="3D917E7B" w14:textId="0FCE3413" w:rsidR="00102E43" w:rsidRPr="00102E43" w:rsidRDefault="00102E43" w:rsidP="00102E43">
      <w:pPr>
        <w:ind w:left="720"/>
      </w:pPr>
      <w:r w:rsidRPr="00102E43">
        <w:t>b.</w:t>
      </w:r>
      <w:r>
        <w:t xml:space="preserve">  </w:t>
      </w:r>
      <w:r w:rsidRPr="00102E43">
        <w:t>The staff should be required to use the device independently before receiving additional support</w:t>
      </w:r>
    </w:p>
    <w:p w14:paraId="11AE059C" w14:textId="27DA2731" w:rsidR="00102E43" w:rsidRPr="00102E43" w:rsidRDefault="00102E43" w:rsidP="00102E43">
      <w:pPr>
        <w:ind w:left="720"/>
      </w:pPr>
      <w:r w:rsidRPr="00102E43">
        <w:t>c.</w:t>
      </w:r>
      <w:r>
        <w:t xml:space="preserve">  </w:t>
      </w:r>
      <w:r w:rsidRPr="00102E43">
        <w:t>The barrier may be related to implementation, confidence, overwhelm, or buy-in rather than technology itself</w:t>
      </w:r>
    </w:p>
    <w:p w14:paraId="5C19EBBD" w14:textId="548C0672" w:rsidR="00102E43" w:rsidRPr="00102E43" w:rsidRDefault="00102E43" w:rsidP="00102E43">
      <w:pPr>
        <w:ind w:left="720"/>
      </w:pPr>
      <w:r w:rsidRPr="00102E43">
        <w:t>d.</w:t>
      </w:r>
      <w:r>
        <w:t xml:space="preserve">  </w:t>
      </w:r>
      <w:r w:rsidRPr="00102E43">
        <w:t>The student should receive additional device features to compensate for staff concerns</w:t>
      </w:r>
    </w:p>
    <w:p w14:paraId="6975A918" w14:textId="77777777" w:rsidR="00102E43" w:rsidRDefault="00102E43" w:rsidP="00102E43">
      <w:pPr>
        <w:ind w:left="720"/>
      </w:pPr>
    </w:p>
    <w:p w14:paraId="2A4E6BCA" w14:textId="77777777" w:rsidR="00102E43" w:rsidRDefault="00102E43" w:rsidP="00102E43">
      <w:pPr>
        <w:ind w:left="720"/>
      </w:pPr>
    </w:p>
    <w:p w14:paraId="522CBF67" w14:textId="77777777" w:rsidR="00102E43" w:rsidRPr="00102E43" w:rsidRDefault="00102E43" w:rsidP="00102E43">
      <w:pPr>
        <w:ind w:left="720"/>
      </w:pPr>
    </w:p>
    <w:p w14:paraId="61E4EC16" w14:textId="461670D0" w:rsidR="00102E43" w:rsidRPr="00102E43" w:rsidRDefault="00102E43" w:rsidP="00102E43">
      <w:pPr>
        <w:ind w:left="144"/>
      </w:pPr>
      <w:r w:rsidRPr="00102E43">
        <w:t>6</w:t>
      </w:r>
      <w:proofErr w:type="gramStart"/>
      <w:r w:rsidRPr="00102E43">
        <w:t>.</w:t>
      </w:r>
      <w:r>
        <w:t xml:space="preserve">  </w:t>
      </w:r>
      <w:r w:rsidRPr="00102E43">
        <w:t>Which</w:t>
      </w:r>
      <w:proofErr w:type="gramEnd"/>
      <w:r w:rsidRPr="00102E43">
        <w:t xml:space="preserve"> approach best reflects the conference's emphasis on accessible 3D-printed AT and educational materials?</w:t>
      </w:r>
    </w:p>
    <w:p w14:paraId="2641F730" w14:textId="175923B9" w:rsidR="00102E43" w:rsidRPr="00102E43" w:rsidRDefault="00102E43" w:rsidP="00102E43">
      <w:pPr>
        <w:ind w:left="720"/>
      </w:pPr>
      <w:r w:rsidRPr="00102E43">
        <w:t>a.</w:t>
      </w:r>
      <w:r>
        <w:t xml:space="preserve">  </w:t>
      </w:r>
      <w:r w:rsidRPr="00102E43">
        <w:t>Select commercially available models whenever possible and avoid customization</w:t>
      </w:r>
    </w:p>
    <w:p w14:paraId="4BB4B531" w14:textId="579E2850" w:rsidR="00102E43" w:rsidRPr="00102E43" w:rsidRDefault="00102E43" w:rsidP="00102E43">
      <w:pPr>
        <w:ind w:left="720"/>
      </w:pPr>
      <w:r w:rsidRPr="00102E43">
        <w:t>b.</w:t>
      </w:r>
      <w:r>
        <w:t xml:space="preserve">  </w:t>
      </w:r>
      <w:r w:rsidRPr="00102E43">
        <w:t>Focus primarily on making models visually attractive</w:t>
      </w:r>
    </w:p>
    <w:p w14:paraId="6E9800F3" w14:textId="2D01AA5C" w:rsidR="00102E43" w:rsidRPr="00102E43" w:rsidRDefault="00102E43" w:rsidP="00102E43">
      <w:pPr>
        <w:ind w:left="720"/>
      </w:pPr>
      <w:r w:rsidRPr="00102E43">
        <w:t>c.</w:t>
      </w:r>
      <w:r>
        <w:t xml:space="preserve">  </w:t>
      </w:r>
      <w:r w:rsidRPr="00102E43">
        <w:t>Design or select tactile materials that make concepts understandable through touch and support meaningful participation</w:t>
      </w:r>
    </w:p>
    <w:p w14:paraId="5869568C" w14:textId="1CDDCD83" w:rsidR="00102E43" w:rsidRPr="00102E43" w:rsidRDefault="00102E43" w:rsidP="00102E43">
      <w:pPr>
        <w:ind w:left="720"/>
      </w:pPr>
      <w:r w:rsidRPr="00102E43">
        <w:t>d.</w:t>
      </w:r>
      <w:r>
        <w:t xml:space="preserve">  </w:t>
      </w:r>
      <w:r w:rsidRPr="00102E43">
        <w:t>Use 3D printing primarily as a recreational activity rather than an educational support</w:t>
      </w:r>
    </w:p>
    <w:p w14:paraId="5C2A24D4" w14:textId="77777777" w:rsidR="00102E43" w:rsidRPr="00102E43" w:rsidRDefault="00102E43" w:rsidP="00102E43">
      <w:pPr>
        <w:ind w:left="720"/>
      </w:pPr>
    </w:p>
    <w:p w14:paraId="081F2F49" w14:textId="4561DC44" w:rsidR="00102E43" w:rsidRPr="00102E43" w:rsidRDefault="00102E43" w:rsidP="00102E43">
      <w:pPr>
        <w:ind w:left="144"/>
      </w:pPr>
      <w:r w:rsidRPr="00102E43">
        <w:t>7</w:t>
      </w:r>
      <w:proofErr w:type="gramStart"/>
      <w:r w:rsidRPr="00102E43">
        <w:t>.</w:t>
      </w:r>
      <w:r>
        <w:t xml:space="preserve">  </w:t>
      </w:r>
      <w:r w:rsidRPr="00102E43">
        <w:t>Which</w:t>
      </w:r>
      <w:proofErr w:type="gramEnd"/>
      <w:r w:rsidRPr="00102E43">
        <w:t xml:space="preserve"> statement best reflects the role of AT in supporting participation in real-world environments?</w:t>
      </w:r>
    </w:p>
    <w:p w14:paraId="2F65B7E5" w14:textId="5ED4506F" w:rsidR="00102E43" w:rsidRPr="00102E43" w:rsidRDefault="00102E43" w:rsidP="00102E43">
      <w:pPr>
        <w:ind w:left="720"/>
      </w:pPr>
      <w:r w:rsidRPr="00102E43">
        <w:t>a.</w:t>
      </w:r>
      <w:r>
        <w:t xml:space="preserve">  </w:t>
      </w:r>
      <w:r w:rsidRPr="00102E43">
        <w:t>AT should be selected based primarily on the technology's features and technical capabilities.</w:t>
      </w:r>
    </w:p>
    <w:p w14:paraId="6C4CA4C1" w14:textId="6E2755ED" w:rsidR="00102E43" w:rsidRPr="00102E43" w:rsidRDefault="00102E43" w:rsidP="00102E43">
      <w:pPr>
        <w:ind w:left="720"/>
      </w:pPr>
      <w:r w:rsidRPr="00102E43">
        <w:t>b.</w:t>
      </w:r>
      <w:r>
        <w:t xml:space="preserve">  </w:t>
      </w:r>
      <w:r w:rsidRPr="00102E43">
        <w:t>AT is primarily intended to improve performance during therapy or instructional session</w:t>
      </w:r>
    </w:p>
    <w:p w14:paraId="535974C7" w14:textId="48E454AB" w:rsidR="00102E43" w:rsidRPr="00102E43" w:rsidRDefault="00102E43" w:rsidP="00102E43">
      <w:pPr>
        <w:ind w:left="720"/>
      </w:pPr>
      <w:r w:rsidRPr="00102E43">
        <w:t>c.</w:t>
      </w:r>
      <w:r>
        <w:t xml:space="preserve">  </w:t>
      </w:r>
      <w:r w:rsidRPr="00102E43">
        <w:t>AT is most effective when used consistently in only one environment</w:t>
      </w:r>
    </w:p>
    <w:p w14:paraId="29E1C917" w14:textId="65D3AE34" w:rsidR="00102E43" w:rsidRPr="00102E43" w:rsidRDefault="00102E43" w:rsidP="00102E43">
      <w:pPr>
        <w:ind w:left="720"/>
      </w:pPr>
      <w:r w:rsidRPr="00102E43">
        <w:t>d.</w:t>
      </w:r>
      <w:r>
        <w:t xml:space="preserve">  </w:t>
      </w:r>
      <w:r w:rsidRPr="00102E43">
        <w:t>AT can address barriers to employment, transportation, recreation, daily living, and community participation</w:t>
      </w:r>
    </w:p>
    <w:p w14:paraId="55EC462E" w14:textId="77777777" w:rsidR="00102E43" w:rsidRPr="00102E43" w:rsidRDefault="00102E43" w:rsidP="00102E43">
      <w:pPr>
        <w:ind w:left="720"/>
        <w:rPr>
          <w:b/>
          <w:bCs/>
          <w:u w:val="single"/>
        </w:rPr>
      </w:pPr>
    </w:p>
    <w:p w14:paraId="644D2FD8" w14:textId="04A10D09" w:rsidR="00102E43" w:rsidRPr="00102E43" w:rsidRDefault="00102E43" w:rsidP="00102E43">
      <w:pPr>
        <w:ind w:left="144"/>
      </w:pPr>
      <w:r w:rsidRPr="00102E43">
        <w:t>8</w:t>
      </w:r>
      <w:proofErr w:type="gramStart"/>
      <w:r w:rsidRPr="00102E43">
        <w:t>.</w:t>
      </w:r>
      <w:r>
        <w:t xml:space="preserve">  </w:t>
      </w:r>
      <w:r w:rsidRPr="00102E43">
        <w:t>Which</w:t>
      </w:r>
      <w:proofErr w:type="gramEnd"/>
      <w:r w:rsidRPr="00102E43">
        <w:t xml:space="preserve"> approach is most consistent with best practice when selecting an AT solution for an individual??</w:t>
      </w:r>
    </w:p>
    <w:p w14:paraId="00316935" w14:textId="3986736E" w:rsidR="00102E43" w:rsidRPr="00102E43" w:rsidRDefault="00102E43" w:rsidP="00102E43">
      <w:pPr>
        <w:ind w:left="720"/>
      </w:pPr>
      <w:r w:rsidRPr="00102E43">
        <w:t>a.</w:t>
      </w:r>
      <w:r>
        <w:t xml:space="preserve">  </w:t>
      </w:r>
      <w:r w:rsidRPr="00102E43">
        <w:t>Start with the newest available technology and determine afterward whether it meets the individual's needs</w:t>
      </w:r>
    </w:p>
    <w:p w14:paraId="029DD3C6" w14:textId="120F50D6" w:rsidR="00102E43" w:rsidRPr="00102E43" w:rsidRDefault="00102E43" w:rsidP="00102E43">
      <w:pPr>
        <w:ind w:left="720"/>
      </w:pPr>
      <w:r w:rsidRPr="00102E43">
        <w:t>b.</w:t>
      </w:r>
      <w:r>
        <w:t xml:space="preserve">  </w:t>
      </w:r>
      <w:r w:rsidRPr="00102E43">
        <w:t>Focus primarily on the individual's disability diagnosis when selecting technology</w:t>
      </w:r>
    </w:p>
    <w:p w14:paraId="7BD20B46" w14:textId="1172E651" w:rsidR="00102E43" w:rsidRPr="00102E43" w:rsidRDefault="00102E43" w:rsidP="00102E43">
      <w:pPr>
        <w:ind w:left="720"/>
      </w:pPr>
      <w:r w:rsidRPr="00102E43">
        <w:t>c.</w:t>
      </w:r>
      <w:r>
        <w:t xml:space="preserve">  </w:t>
      </w:r>
      <w:r w:rsidRPr="00102E43">
        <w:t>Consider the individual's needs, environment, barriers, desired participation, and the support needed for successful implementation</w:t>
      </w:r>
    </w:p>
    <w:p w14:paraId="44077B6C" w14:textId="7ACEDE0F" w:rsidR="00102E43" w:rsidRPr="00102E43" w:rsidRDefault="00102E43" w:rsidP="00102E43">
      <w:pPr>
        <w:ind w:left="720"/>
      </w:pPr>
      <w:r w:rsidRPr="00102E43">
        <w:t>d.</w:t>
      </w:r>
      <w:r>
        <w:t xml:space="preserve">  </w:t>
      </w:r>
      <w:r w:rsidRPr="00102E43">
        <w:t>Select the device that requires the least amount of professional training</w:t>
      </w:r>
    </w:p>
    <w:p w14:paraId="6E16B3BA" w14:textId="77777777" w:rsidR="00102E43" w:rsidRPr="00102E43" w:rsidRDefault="00102E43" w:rsidP="00102E43">
      <w:pPr>
        <w:ind w:left="720"/>
      </w:pPr>
    </w:p>
    <w:p w14:paraId="77F9CA12" w14:textId="4DD9B286" w:rsidR="00102E43" w:rsidRPr="00102E43" w:rsidRDefault="00102E43" w:rsidP="00102E43">
      <w:pPr>
        <w:ind w:left="144"/>
      </w:pPr>
      <w:r w:rsidRPr="00102E43">
        <w:t>9.</w:t>
      </w:r>
      <w:r>
        <w:t xml:space="preserve">  </w:t>
      </w:r>
      <w:r w:rsidRPr="00102E43">
        <w:t>True or False: Effective AT implementation may require addressing human factors such as resistance, overwhelm, fear, lack of confidence, and buy-in—not just selecting an appropriate technology.?</w:t>
      </w:r>
    </w:p>
    <w:p w14:paraId="44CA1D22" w14:textId="2570F740" w:rsidR="00102E43" w:rsidRPr="00102E43" w:rsidRDefault="00102E43" w:rsidP="00102E43">
      <w:pPr>
        <w:ind w:left="720"/>
      </w:pPr>
      <w:r w:rsidRPr="00102E43">
        <w:t>a.</w:t>
      </w:r>
      <w:r>
        <w:t xml:space="preserve">  </w:t>
      </w:r>
      <w:r w:rsidRPr="00102E43">
        <w:t>True</w:t>
      </w:r>
    </w:p>
    <w:p w14:paraId="18CC804A" w14:textId="572F8602" w:rsidR="00102E43" w:rsidRPr="00102E43" w:rsidRDefault="00102E43" w:rsidP="00102E43">
      <w:pPr>
        <w:ind w:left="720"/>
      </w:pPr>
      <w:r w:rsidRPr="00102E43">
        <w:t>b.</w:t>
      </w:r>
      <w:r>
        <w:t xml:space="preserve">  </w:t>
      </w:r>
      <w:r w:rsidRPr="00102E43">
        <w:t>False</w:t>
      </w:r>
    </w:p>
    <w:p w14:paraId="78624FAD" w14:textId="77777777" w:rsidR="00102E43" w:rsidRPr="00102E43" w:rsidRDefault="00102E43" w:rsidP="00102E43">
      <w:pPr>
        <w:ind w:left="720"/>
      </w:pPr>
    </w:p>
    <w:p w14:paraId="6E9793E9" w14:textId="39C3BD57" w:rsidR="00102E43" w:rsidRPr="00102E43" w:rsidRDefault="00102E43" w:rsidP="00102E43">
      <w:pPr>
        <w:ind w:left="144"/>
      </w:pPr>
      <w:r w:rsidRPr="00102E43">
        <w:t>10</w:t>
      </w:r>
      <w:proofErr w:type="gramStart"/>
      <w:r w:rsidRPr="00102E43">
        <w:t>.</w:t>
      </w:r>
      <w:r>
        <w:t xml:space="preserve">  </w:t>
      </w:r>
      <w:r w:rsidRPr="00102E43">
        <w:t>True</w:t>
      </w:r>
      <w:proofErr w:type="gramEnd"/>
      <w:r w:rsidRPr="00102E43">
        <w:t xml:space="preserve"> or False: Once an individual has received an AT device that meets their needs, ongoing re-evaluation is generally unnecessary unless the device stops working.</w:t>
      </w:r>
    </w:p>
    <w:p w14:paraId="4812396C" w14:textId="68018361" w:rsidR="00102E43" w:rsidRPr="00102E43" w:rsidRDefault="00102E43" w:rsidP="00102E43">
      <w:pPr>
        <w:ind w:left="720"/>
      </w:pPr>
      <w:r w:rsidRPr="00102E43">
        <w:t>a.</w:t>
      </w:r>
      <w:r>
        <w:t xml:space="preserve">  </w:t>
      </w:r>
      <w:r w:rsidRPr="00102E43">
        <w:t>True</w:t>
      </w:r>
    </w:p>
    <w:p w14:paraId="7E31ADBC" w14:textId="45F3F888" w:rsidR="00102E43" w:rsidRPr="00102E43" w:rsidRDefault="00102E43" w:rsidP="00102E43">
      <w:pPr>
        <w:ind w:left="720"/>
      </w:pPr>
      <w:r w:rsidRPr="00102E43">
        <w:t>b.</w:t>
      </w:r>
      <w:r>
        <w:t xml:space="preserve">  </w:t>
      </w:r>
      <w:r w:rsidRPr="00102E43">
        <w:t>False</w:t>
      </w:r>
    </w:p>
    <w:p w14:paraId="58B7CD8E" w14:textId="52E30CC4" w:rsidR="00A42B2B" w:rsidRDefault="00A42B2B" w:rsidP="00102E43">
      <w:pPr>
        <w:ind w:left="720"/>
      </w:pPr>
    </w:p>
    <w:p w14:paraId="22ACB085" w14:textId="146AFCE1" w:rsidR="00A42B2B" w:rsidRPr="00A42B2B" w:rsidRDefault="00A42B2B" w:rsidP="00A42B2B">
      <w:pPr>
        <w:pStyle w:val="Default"/>
        <w:ind w:right="-90"/>
        <w:rPr>
          <w:rFonts w:asciiTheme="minorHAnsi" w:hAnsiTheme="minorHAnsi"/>
          <w:sz w:val="24"/>
          <w:szCs w:val="24"/>
        </w:rPr>
      </w:pPr>
      <w:r w:rsidRPr="00A42B2B">
        <w:rPr>
          <w:rFonts w:asciiTheme="minorHAnsi" w:hAnsiTheme="minorHAnsi" w:cs="Times New Roman"/>
          <w:sz w:val="24"/>
          <w:szCs w:val="24"/>
        </w:rPr>
        <w:t xml:space="preserve">Please note any suggestions for improving this activity in terms of learning value. </w:t>
      </w:r>
      <w:r w:rsidRPr="00A42B2B">
        <w:rPr>
          <w:rFonts w:asciiTheme="minorHAnsi" w:hAnsiTheme="minorHAnsi"/>
          <w:sz w:val="24"/>
          <w:szCs w:val="24"/>
        </w:rPr>
        <w:t>____________________________________________________________</w:t>
      </w:r>
      <w:r>
        <w:rPr>
          <w:rFonts w:asciiTheme="minorHAnsi" w:hAnsiTheme="minorHAnsi"/>
          <w:sz w:val="24"/>
          <w:szCs w:val="24"/>
        </w:rPr>
        <w:t>_____________________________________</w:t>
      </w:r>
    </w:p>
    <w:p w14:paraId="54C19CE4" w14:textId="77777777" w:rsidR="00A42B2B" w:rsidRDefault="00A42B2B" w:rsidP="00605BB4">
      <w:pPr>
        <w:ind w:left="720"/>
      </w:pPr>
    </w:p>
    <w:p w14:paraId="2A06C1F3" w14:textId="77777777" w:rsidR="00F63EA0" w:rsidRDefault="00F63EA0" w:rsidP="00F63EA0"/>
    <w:sectPr w:rsidR="00F63EA0" w:rsidSect="00102E43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D24BE"/>
    <w:multiLevelType w:val="multilevel"/>
    <w:tmpl w:val="4A04DD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5D83CC4"/>
    <w:multiLevelType w:val="hybridMultilevel"/>
    <w:tmpl w:val="635C6100"/>
    <w:lvl w:ilvl="0" w:tplc="3DB82AE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D6F54D3"/>
    <w:multiLevelType w:val="multilevel"/>
    <w:tmpl w:val="4A04DD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42060201">
    <w:abstractNumId w:val="1"/>
  </w:num>
  <w:num w:numId="2" w16cid:durableId="1633288993">
    <w:abstractNumId w:val="0"/>
  </w:num>
  <w:num w:numId="3" w16cid:durableId="1851484527">
    <w:abstractNumId w:val="0"/>
    <w:lvlOverride w:ilvl="0">
      <w:startOverride w:val="5"/>
    </w:lvlOverride>
  </w:num>
  <w:num w:numId="4" w16cid:durableId="14968432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DE2MzAwNzczNbQ0NbZU0lEKTi0uzszPAykwrAUAySy82CwAAAA="/>
  </w:docVars>
  <w:rsids>
    <w:rsidRoot w:val="000716B0"/>
    <w:rsid w:val="00024936"/>
    <w:rsid w:val="00070680"/>
    <w:rsid w:val="000716B0"/>
    <w:rsid w:val="000A0761"/>
    <w:rsid w:val="000D50A1"/>
    <w:rsid w:val="000F4EE0"/>
    <w:rsid w:val="00102E43"/>
    <w:rsid w:val="00132B72"/>
    <w:rsid w:val="00172890"/>
    <w:rsid w:val="001B0AAA"/>
    <w:rsid w:val="001D53BA"/>
    <w:rsid w:val="001E3D61"/>
    <w:rsid w:val="0027486B"/>
    <w:rsid w:val="002B62F2"/>
    <w:rsid w:val="002E2F3B"/>
    <w:rsid w:val="003936A4"/>
    <w:rsid w:val="003D45FE"/>
    <w:rsid w:val="003F7FA4"/>
    <w:rsid w:val="00422AB6"/>
    <w:rsid w:val="0047046C"/>
    <w:rsid w:val="00481A82"/>
    <w:rsid w:val="00496C68"/>
    <w:rsid w:val="004B2BA5"/>
    <w:rsid w:val="00513E32"/>
    <w:rsid w:val="0053267F"/>
    <w:rsid w:val="00595473"/>
    <w:rsid w:val="00605BB4"/>
    <w:rsid w:val="006575EF"/>
    <w:rsid w:val="00671C87"/>
    <w:rsid w:val="00682D50"/>
    <w:rsid w:val="00683147"/>
    <w:rsid w:val="006D571F"/>
    <w:rsid w:val="006F1F22"/>
    <w:rsid w:val="0074645B"/>
    <w:rsid w:val="0075572A"/>
    <w:rsid w:val="0076123B"/>
    <w:rsid w:val="007708B1"/>
    <w:rsid w:val="0077164B"/>
    <w:rsid w:val="00776A73"/>
    <w:rsid w:val="00796F26"/>
    <w:rsid w:val="00833FF2"/>
    <w:rsid w:val="008341C1"/>
    <w:rsid w:val="008801D0"/>
    <w:rsid w:val="00894D70"/>
    <w:rsid w:val="008B52EE"/>
    <w:rsid w:val="008C5D70"/>
    <w:rsid w:val="00992148"/>
    <w:rsid w:val="009A6E34"/>
    <w:rsid w:val="00A011A8"/>
    <w:rsid w:val="00A25925"/>
    <w:rsid w:val="00A42B2B"/>
    <w:rsid w:val="00A65B9C"/>
    <w:rsid w:val="00A8006E"/>
    <w:rsid w:val="00A811EF"/>
    <w:rsid w:val="00A911B3"/>
    <w:rsid w:val="00AA66C4"/>
    <w:rsid w:val="00AB68C7"/>
    <w:rsid w:val="00B830A2"/>
    <w:rsid w:val="00B90F3F"/>
    <w:rsid w:val="00BA4EF5"/>
    <w:rsid w:val="00C14282"/>
    <w:rsid w:val="00C20B6B"/>
    <w:rsid w:val="00C948B4"/>
    <w:rsid w:val="00CA47F5"/>
    <w:rsid w:val="00CD2099"/>
    <w:rsid w:val="00CE1A67"/>
    <w:rsid w:val="00CF2F0B"/>
    <w:rsid w:val="00D04BBD"/>
    <w:rsid w:val="00D432B4"/>
    <w:rsid w:val="00D470CD"/>
    <w:rsid w:val="00D814BB"/>
    <w:rsid w:val="00D92471"/>
    <w:rsid w:val="00DB3152"/>
    <w:rsid w:val="00DC1D70"/>
    <w:rsid w:val="00DF51BD"/>
    <w:rsid w:val="00E47F62"/>
    <w:rsid w:val="00E95077"/>
    <w:rsid w:val="00EF7011"/>
    <w:rsid w:val="00F16AC1"/>
    <w:rsid w:val="00F30B64"/>
    <w:rsid w:val="00F363A2"/>
    <w:rsid w:val="00F63EA0"/>
    <w:rsid w:val="00F7506B"/>
    <w:rsid w:val="00FA0CC7"/>
    <w:rsid w:val="00FB5BD6"/>
    <w:rsid w:val="00FB7B2B"/>
    <w:rsid w:val="00FC51A3"/>
    <w:rsid w:val="00FD53FD"/>
    <w:rsid w:val="00FD6224"/>
    <w:rsid w:val="00FF000C"/>
    <w:rsid w:val="0F9A2B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92462"/>
  <w15:docId w15:val="{2C84112C-3F64-4266-8911-540EB2DD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FA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11A8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A42B2B"/>
    <w:pPr>
      <w:jc w:val="center"/>
    </w:pPr>
    <w:rPr>
      <w:rFonts w:ascii="Times New Roman" w:eastAsia="Times New Roman" w:hAnsi="Times New Roman" w:cs="Times New Roman"/>
      <w:b/>
    </w:rPr>
  </w:style>
  <w:style w:type="character" w:customStyle="1" w:styleId="TitleChar">
    <w:name w:val="Title Char"/>
    <w:basedOn w:val="DefaultParagraphFont"/>
    <w:link w:val="Title"/>
    <w:uiPriority w:val="99"/>
    <w:rsid w:val="00A42B2B"/>
    <w:rPr>
      <w:rFonts w:ascii="Times New Roman" w:eastAsia="Times New Roman" w:hAnsi="Times New Roman" w:cs="Times New Roman"/>
      <w:b/>
    </w:rPr>
  </w:style>
  <w:style w:type="paragraph" w:customStyle="1" w:styleId="Default">
    <w:name w:val="Default"/>
    <w:rsid w:val="00A42B2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styleId="BodyTextIndent">
    <w:name w:val="Body Text Indent"/>
    <w:basedOn w:val="Normal"/>
    <w:link w:val="BodyTextIndentChar"/>
    <w:uiPriority w:val="99"/>
    <w:rsid w:val="00A42B2B"/>
    <w:pPr>
      <w:ind w:left="360"/>
    </w:pPr>
    <w:rPr>
      <w:rFonts w:ascii="Times New Roman" w:eastAsia="Times New Roman" w:hAnsi="Times New Roman" w:cs="Times New Roman"/>
      <w:color w:val="000000"/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42B2B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4843D-CEB2-4D79-92A0-3CA907F77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 Services</Company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Assistive Technology</dc:creator>
  <cp:keywords/>
  <cp:lastModifiedBy>Shannon Daddario</cp:lastModifiedBy>
  <cp:revision>2</cp:revision>
  <dcterms:created xsi:type="dcterms:W3CDTF">2026-10-21T01:41:00Z</dcterms:created>
  <dcterms:modified xsi:type="dcterms:W3CDTF">2026-10-21T01:41:00Z</dcterms:modified>
</cp:coreProperties>
</file>