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B0559" w14:textId="77777777" w:rsidR="006F2F4A" w:rsidRDefault="006F2F4A" w:rsidP="00E57BF6">
      <w:pPr>
        <w:jc w:val="center"/>
        <w:rPr>
          <w:b/>
          <w:bCs/>
          <w:sz w:val="40"/>
          <w:szCs w:val="40"/>
        </w:rPr>
      </w:pPr>
      <w:r w:rsidRPr="006F2F4A">
        <w:rPr>
          <w:b/>
          <w:bCs/>
          <w:sz w:val="40"/>
          <w:szCs w:val="40"/>
        </w:rPr>
        <w:t>Beyond the Bookbag: Building Communication Opportunities Across the School Day</w:t>
      </w:r>
    </w:p>
    <w:p w14:paraId="219C682F" w14:textId="0B79B8AA" w:rsidR="00E57BF6" w:rsidRPr="00293635" w:rsidRDefault="006F2F4A" w:rsidP="00E57BF6">
      <w:pPr>
        <w:jc w:val="center"/>
        <w:rPr>
          <w:b/>
          <w:sz w:val="40"/>
          <w:szCs w:val="40"/>
        </w:rPr>
      </w:pPr>
      <w:r>
        <w:rPr>
          <w:b/>
          <w:bCs/>
          <w:sz w:val="40"/>
          <w:szCs w:val="40"/>
        </w:rPr>
        <w:t xml:space="preserve">September 16, </w:t>
      </w:r>
      <w:r w:rsidR="00740382" w:rsidRPr="00293635">
        <w:rPr>
          <w:b/>
          <w:sz w:val="40"/>
          <w:szCs w:val="40"/>
        </w:rPr>
        <w:t>2026</w:t>
      </w:r>
    </w:p>
    <w:p w14:paraId="219C6830" w14:textId="77777777" w:rsidR="007B2B7E" w:rsidRPr="005E7B78" w:rsidRDefault="007B2B7E" w:rsidP="005E7B78">
      <w:pPr>
        <w:jc w:val="center"/>
        <w:rPr>
          <w:sz w:val="14"/>
        </w:rPr>
      </w:pPr>
    </w:p>
    <w:p w14:paraId="219C6831" w14:textId="4A024B4C" w:rsidR="00787B9C" w:rsidRPr="00104CDA" w:rsidRDefault="00EE04DB" w:rsidP="7548EB03">
      <w:pPr>
        <w:pStyle w:val="Subtitle"/>
        <w:rPr>
          <w:b/>
          <w:bCs/>
          <w:sz w:val="40"/>
          <w:szCs w:val="40"/>
        </w:rPr>
      </w:pPr>
      <w:r w:rsidRPr="7548EB03">
        <w:rPr>
          <w:b/>
          <w:bCs/>
          <w:sz w:val="40"/>
          <w:szCs w:val="40"/>
        </w:rPr>
        <w:t>CEU</w:t>
      </w:r>
      <w:r w:rsidR="00787B9C" w:rsidRPr="7548EB03">
        <w:rPr>
          <w:b/>
          <w:bCs/>
          <w:sz w:val="40"/>
          <w:szCs w:val="40"/>
        </w:rPr>
        <w:t xml:space="preserve"> Evaluation For</w:t>
      </w:r>
      <w:r w:rsidR="4EBD9456" w:rsidRPr="7548EB03">
        <w:rPr>
          <w:b/>
          <w:bCs/>
          <w:sz w:val="40"/>
          <w:szCs w:val="40"/>
        </w:rPr>
        <w:t>m</w:t>
      </w:r>
    </w:p>
    <w:p w14:paraId="2E429E2B" w14:textId="77777777" w:rsidR="00293635" w:rsidRDefault="00293635" w:rsidP="00293635"/>
    <w:p w14:paraId="4CBAAF49" w14:textId="77777777" w:rsidR="00293635" w:rsidRDefault="00293635" w:rsidP="00293635">
      <w:pPr>
        <w:ind w:left="720" w:firstLine="720"/>
      </w:pPr>
      <w:r w:rsidRPr="00902281">
        <w:rPr>
          <w:b/>
          <w:highlight w:val="yellow"/>
          <w:u w:val="single"/>
        </w:rPr>
        <w:t>Underline/highlight/circle</w:t>
      </w:r>
      <w:r>
        <w:t xml:space="preserve"> the answer that you wish to indicate.</w:t>
      </w:r>
    </w:p>
    <w:p w14:paraId="219C6834" w14:textId="77777777" w:rsidR="00597A61" w:rsidRDefault="00597A61" w:rsidP="00787B9C"/>
    <w:p w14:paraId="219C6835" w14:textId="10111C4E" w:rsidR="00787B9C" w:rsidRDefault="00787B9C" w:rsidP="00787B9C">
      <w:pPr>
        <w:numPr>
          <w:ilvl w:val="0"/>
          <w:numId w:val="2"/>
        </w:numPr>
        <w:spacing w:line="480" w:lineRule="auto"/>
      </w:pPr>
      <w:r>
        <w:t>Content of the material</w:t>
      </w:r>
      <w:r w:rsidR="00E132CE">
        <w:t>s</w:t>
      </w:r>
      <w:r>
        <w:t xml:space="preserve"> presented was: </w:t>
      </w:r>
      <w:r>
        <w:tab/>
      </w:r>
      <w:r w:rsidR="001F09C6">
        <w:t xml:space="preserve">   </w:t>
      </w:r>
      <w:r w:rsidR="0056227D">
        <w:t xml:space="preserve">   </w:t>
      </w:r>
      <w:r>
        <w:t>Not Useful</w:t>
      </w:r>
      <w:r>
        <w:tab/>
      </w:r>
      <w:r>
        <w:tab/>
        <w:t>Neutral</w:t>
      </w:r>
      <w:r w:rsidR="00841D61">
        <w:tab/>
      </w:r>
      <w:r>
        <w:tab/>
        <w:t>Useful</w:t>
      </w:r>
    </w:p>
    <w:p w14:paraId="219C6836" w14:textId="77777777" w:rsidR="00787B9C" w:rsidRDefault="00787B9C" w:rsidP="00787B9C">
      <w:pPr>
        <w:numPr>
          <w:ilvl w:val="0"/>
          <w:numId w:val="2"/>
        </w:numPr>
        <w:spacing w:line="480" w:lineRule="auto"/>
      </w:pPr>
      <w:r>
        <w:t>Duration of the presentation</w:t>
      </w:r>
      <w:r w:rsidR="00E132CE">
        <w:t>s</w:t>
      </w:r>
      <w:r>
        <w:t xml:space="preserve"> was:</w:t>
      </w:r>
      <w:r>
        <w:tab/>
      </w:r>
      <w:r w:rsidR="001F09C6">
        <w:t xml:space="preserve">    </w:t>
      </w:r>
      <w:r w:rsidR="0056227D">
        <w:t xml:space="preserve">  </w:t>
      </w:r>
      <w:r>
        <w:t>Too Long</w:t>
      </w:r>
      <w:r>
        <w:tab/>
        <w:t xml:space="preserve">         </w:t>
      </w:r>
      <w:r w:rsidR="0056227D">
        <w:t xml:space="preserve"> </w:t>
      </w:r>
      <w:r>
        <w:t xml:space="preserve">About </w:t>
      </w:r>
      <w:proofErr w:type="gramStart"/>
      <w:r>
        <w:t>right</w:t>
      </w:r>
      <w:proofErr w:type="gramEnd"/>
      <w:r>
        <w:tab/>
        <w:t>Too Short</w:t>
      </w:r>
    </w:p>
    <w:p w14:paraId="219C6837" w14:textId="77777777" w:rsidR="00787B9C" w:rsidRDefault="00787B9C" w:rsidP="00787B9C">
      <w:pPr>
        <w:numPr>
          <w:ilvl w:val="0"/>
          <w:numId w:val="2"/>
        </w:numPr>
        <w:sectPr w:rsidR="00787B9C" w:rsidSect="00DB2BD2">
          <w:headerReference w:type="default" r:id="rId10"/>
          <w:pgSz w:w="12240" w:h="15840"/>
          <w:pgMar w:top="864" w:right="1440" w:bottom="1008" w:left="1440" w:header="720" w:footer="720" w:gutter="0"/>
          <w:cols w:space="720"/>
        </w:sectPr>
      </w:pPr>
    </w:p>
    <w:p w14:paraId="219C6838" w14:textId="608F8C26" w:rsidR="00550DF3" w:rsidRPr="00550DF3" w:rsidRDefault="0056227D" w:rsidP="0056227D">
      <w:pPr>
        <w:ind w:left="-360" w:right="-270"/>
      </w:pPr>
      <w:r>
        <w:t xml:space="preserve">      </w:t>
      </w:r>
      <w:r w:rsidR="00E132CE">
        <w:t>3</w:t>
      </w:r>
      <w:r w:rsidR="00550DF3">
        <w:t>.   Research evidence and outcomes data</w:t>
      </w:r>
      <w:r>
        <w:tab/>
        <w:t xml:space="preserve">             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>
        <w:tab/>
        <w:t xml:space="preserve">      </w:t>
      </w:r>
      <w:r w:rsidR="00550DF3">
        <w:t>were used to support the presentation</w:t>
      </w:r>
      <w:r w:rsidR="00E132CE">
        <w:t>s:</w:t>
      </w:r>
      <w:r>
        <w:t xml:space="preserve">           Disagree</w:t>
      </w:r>
      <w:r>
        <w:tab/>
        <w:t xml:space="preserve">            Neutral</w:t>
      </w:r>
      <w:r>
        <w:tab/>
      </w:r>
      <w:r w:rsidR="00AB57B4">
        <w:tab/>
      </w:r>
      <w:r>
        <w:t xml:space="preserve">Agree               </w:t>
      </w:r>
    </w:p>
    <w:p w14:paraId="219C6839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219C683A" w14:textId="77777777" w:rsidR="00787B9C" w:rsidRDefault="00787B9C" w:rsidP="00787B9C">
      <w:pPr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219C683B" w14:textId="77777777" w:rsidR="00550DF3" w:rsidRDefault="0056227D" w:rsidP="0056227D">
      <w:pPr>
        <w:ind w:left="-360"/>
        <w:sectPr w:rsidR="00550DF3" w:rsidSect="00DB2BD2">
          <w:type w:val="continuous"/>
          <w:pgSz w:w="12240" w:h="15840"/>
          <w:pgMar w:top="1440" w:right="720" w:bottom="1440" w:left="1440" w:header="720" w:footer="720" w:gutter="0"/>
          <w:cols w:space="720"/>
        </w:sectPr>
      </w:pPr>
      <w:r>
        <w:t xml:space="preserve">      </w:t>
      </w:r>
      <w:r w:rsidR="00E132CE">
        <w:t>4</w:t>
      </w:r>
      <w:r w:rsidR="00550DF3">
        <w:t xml:space="preserve">.   I think the impact of this work on my </w:t>
      </w:r>
      <w:r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>
        <w:tab/>
        <w:t xml:space="preserve">     </w:t>
      </w:r>
      <w:r w:rsidR="00550DF3">
        <w:t>clients who use assistive technology will be:</w:t>
      </w:r>
      <w:r>
        <w:t xml:space="preserve">     Adverse</w:t>
      </w:r>
      <w:r>
        <w:tab/>
      </w:r>
      <w:r>
        <w:tab/>
        <w:t>Neutral</w:t>
      </w:r>
      <w:r>
        <w:tab/>
      </w:r>
      <w:r>
        <w:tab/>
        <w:t xml:space="preserve"> Beneficial                </w:t>
      </w:r>
    </w:p>
    <w:p w14:paraId="219C683C" w14:textId="77777777" w:rsidR="00787B9C" w:rsidRDefault="00787B9C" w:rsidP="00787B9C"/>
    <w:p w14:paraId="219C683D" w14:textId="77777777" w:rsidR="00550DF3" w:rsidRDefault="00550DF3" w:rsidP="00787B9C">
      <w:pPr>
        <w:sectPr w:rsidR="00550DF3" w:rsidSect="00DB2BD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219C683E" w14:textId="77777777" w:rsidR="00104CDA" w:rsidRDefault="00407DE9" w:rsidP="00E132CE">
      <w:pPr>
        <w:numPr>
          <w:ilvl w:val="0"/>
          <w:numId w:val="17"/>
        </w:numPr>
      </w:pPr>
      <w:r>
        <w:t xml:space="preserve">I was provided with feedback on my ability </w:t>
      </w:r>
    </w:p>
    <w:p w14:paraId="219C683F" w14:textId="77777777" w:rsidR="00104CDA" w:rsidRDefault="00104CDA" w:rsidP="00104CDA">
      <w:pPr>
        <w:ind w:left="-360"/>
      </w:pPr>
      <w:r>
        <w:t xml:space="preserve"> </w:t>
      </w:r>
      <w:r>
        <w:tab/>
        <w:t xml:space="preserve">      to </w:t>
      </w:r>
      <w:r w:rsidR="00407DE9">
        <w:t>master the learning objectives:</w:t>
      </w:r>
      <w:r>
        <w:t xml:space="preserve">                    Disagree</w:t>
      </w:r>
      <w:r>
        <w:tab/>
      </w:r>
      <w:r>
        <w:tab/>
        <w:t xml:space="preserve"> Neutral</w:t>
      </w:r>
      <w:proofErr w:type="gramStart"/>
      <w:r>
        <w:tab/>
        <w:t xml:space="preserve">  Agree</w:t>
      </w:r>
      <w:proofErr w:type="gramEnd"/>
    </w:p>
    <w:p w14:paraId="219C6840" w14:textId="77777777" w:rsidR="00407DE9" w:rsidRDefault="00104CDA" w:rsidP="00104CDA">
      <w:pPr>
        <w:ind w:left="360"/>
      </w:pPr>
      <w:r>
        <w:t xml:space="preserve"> </w:t>
      </w:r>
    </w:p>
    <w:p w14:paraId="219C6841" w14:textId="77777777" w:rsidR="00104CDA" w:rsidRDefault="00787B9C" w:rsidP="00E132CE">
      <w:pPr>
        <w:numPr>
          <w:ilvl w:val="0"/>
          <w:numId w:val="17"/>
        </w:numPr>
      </w:pPr>
      <w:r>
        <w:t xml:space="preserve">The information I learned will support </w:t>
      </w:r>
      <w:proofErr w:type="gramStart"/>
      <w:r>
        <w:t>my</w:t>
      </w:r>
      <w:proofErr w:type="gramEnd"/>
      <w:r>
        <w:t xml:space="preserve"> </w:t>
      </w:r>
    </w:p>
    <w:p w14:paraId="219C6842" w14:textId="77777777" w:rsidR="00104CDA" w:rsidRDefault="00787B9C" w:rsidP="00104CDA">
      <w:pPr>
        <w:ind w:left="360"/>
      </w:pPr>
      <w:r>
        <w:t xml:space="preserve">ability to collect data and measure outcomes </w:t>
      </w:r>
    </w:p>
    <w:p w14:paraId="219C6843" w14:textId="77777777" w:rsidR="00787B9C" w:rsidRDefault="00787B9C" w:rsidP="00104CDA">
      <w:pPr>
        <w:ind w:left="360"/>
      </w:pPr>
      <w:r>
        <w:t>as p</w:t>
      </w:r>
      <w:r w:rsidR="0020055F">
        <w:t>art of</w:t>
      </w:r>
      <w:r w:rsidR="00E132CE">
        <w:t xml:space="preserve"> my evidence-based practices:</w:t>
      </w:r>
      <w:r>
        <w:t xml:space="preserve"> </w:t>
      </w:r>
      <w:r w:rsidR="00104CDA">
        <w:t xml:space="preserve">          Disagree                Neutral            Agree</w:t>
      </w:r>
    </w:p>
    <w:p w14:paraId="219C6844" w14:textId="77777777" w:rsidR="00407DE9" w:rsidRDefault="00407DE9" w:rsidP="00787B9C">
      <w:pPr>
        <w:ind w:left="-360"/>
      </w:pPr>
    </w:p>
    <w:p w14:paraId="219C6845" w14:textId="77777777" w:rsidR="00787B9C" w:rsidRDefault="00104CDA" w:rsidP="00104CDA">
      <w:pPr>
        <w:ind w:left="-360"/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t xml:space="preserve">  </w:t>
      </w:r>
    </w:p>
    <w:p w14:paraId="219C6846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>I think the following could be improved</w:t>
      </w:r>
      <w:proofErr w:type="gramStart"/>
      <w:r>
        <w:t xml:space="preserve">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</w:t>
      </w:r>
      <w:proofErr w:type="gramEnd"/>
      <w:r w:rsidR="00104CDA">
        <w:rPr>
          <w:u w:val="single"/>
        </w:rPr>
        <w:t>_____</w:t>
      </w:r>
    </w:p>
    <w:p w14:paraId="219C6847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>I think the following was particularly good / useful</w:t>
      </w:r>
      <w:proofErr w:type="gramStart"/>
      <w:r>
        <w:t xml:space="preserve">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</w:t>
      </w:r>
      <w:proofErr w:type="gramEnd"/>
      <w:r w:rsidR="00104CDA">
        <w:rPr>
          <w:u w:val="single"/>
        </w:rPr>
        <w:t>___________</w:t>
      </w:r>
    </w:p>
    <w:p w14:paraId="219C6848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rPr>
          <w:bCs/>
          <w:color w:val="000000"/>
        </w:rPr>
        <w:t xml:space="preserve">In my assessment, my continuing education needs </w:t>
      </w:r>
      <w:proofErr w:type="gramStart"/>
      <w:r>
        <w:rPr>
          <w:bCs/>
          <w:color w:val="000000"/>
        </w:rPr>
        <w:t>that relate</w:t>
      </w:r>
      <w:proofErr w:type="gramEnd"/>
      <w:r>
        <w:rPr>
          <w:bCs/>
          <w:color w:val="000000"/>
        </w:rPr>
        <w:t xml:space="preserve"> to achieving the most effective communication for my clients who </w:t>
      </w:r>
      <w:r w:rsidR="00EC4D1A">
        <w:rPr>
          <w:bCs/>
          <w:color w:val="000000"/>
        </w:rPr>
        <w:t>use assistive technology</w:t>
      </w:r>
      <w:r>
        <w:rPr>
          <w:bCs/>
          <w:color w:val="000000"/>
        </w:rPr>
        <w:t xml:space="preserve"> include the following:</w:t>
      </w:r>
      <w:r>
        <w:rPr>
          <w:bCs/>
        </w:rPr>
        <w:t xml:space="preserve">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104CDA">
        <w:rPr>
          <w:bCs/>
          <w:u w:val="single"/>
        </w:rPr>
        <w:t>__________________</w:t>
      </w:r>
    </w:p>
    <w:p w14:paraId="219C684A" w14:textId="77777777" w:rsidR="00597A61" w:rsidRPr="00104CDA" w:rsidRDefault="005E4C65" w:rsidP="00104CDA">
      <w:pPr>
        <w:numPr>
          <w:ilvl w:val="0"/>
          <w:numId w:val="17"/>
        </w:numPr>
        <w:tabs>
          <w:tab w:val="left" w:pos="4950"/>
        </w:tabs>
        <w:spacing w:line="360" w:lineRule="auto"/>
        <w:sectPr w:rsidR="00597A61" w:rsidRPr="00104CDA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 w:rsidRPr="00464557">
        <w:rPr>
          <w:b/>
          <w:noProof/>
          <w:u w:val="single"/>
        </w:rPr>
        <w:t>Underline</w:t>
      </w:r>
      <w:r w:rsidR="00597A61" w:rsidRPr="005E4C65">
        <w:t xml:space="preserve"> </w:t>
      </w:r>
      <w:r w:rsidRPr="005E4C65">
        <w:t>items</w:t>
      </w:r>
      <w:r w:rsidR="00597A61">
        <w:t xml:space="preserve"> if you are 1) a member of </w:t>
      </w:r>
      <w:proofErr w:type="gramStart"/>
      <w:r w:rsidR="00597A61">
        <w:t>ASHA;</w:t>
      </w:r>
      <w:r>
        <w:t xml:space="preserve">  2</w:t>
      </w:r>
      <w:proofErr w:type="gramEnd"/>
      <w:r>
        <w:t xml:space="preserve">) a </w:t>
      </w:r>
      <w:proofErr w:type="gramStart"/>
      <w:r>
        <w:t>teacher;  3</w:t>
      </w:r>
      <w:proofErr w:type="gramEnd"/>
      <w:r>
        <w:t xml:space="preserve">) an </w:t>
      </w:r>
      <w:proofErr w:type="gramStart"/>
      <w:r>
        <w:t>OT</w:t>
      </w:r>
      <w:r w:rsidR="00597A61">
        <w:t xml:space="preserve">;  </w:t>
      </w:r>
      <w:r>
        <w:t>4</w:t>
      </w:r>
      <w:proofErr w:type="gramEnd"/>
      <w:r>
        <w:t xml:space="preserve">) a </w:t>
      </w:r>
      <w:proofErr w:type="gramStart"/>
      <w:r>
        <w:t>PT</w:t>
      </w:r>
      <w:r w:rsidR="00597A61">
        <w:t>;  5</w:t>
      </w:r>
      <w:proofErr w:type="gramEnd"/>
      <w:r w:rsidR="00597A61">
        <w:t xml:space="preserve">) a member of </w:t>
      </w:r>
      <w:proofErr w:type="gramStart"/>
      <w:r w:rsidR="00597A61">
        <w:t>RESNA;  6</w:t>
      </w:r>
      <w:proofErr w:type="gramEnd"/>
      <w:r w:rsidR="00597A61">
        <w:t xml:space="preserve">) an </w:t>
      </w:r>
      <w:proofErr w:type="gramStart"/>
      <w:r w:rsidR="00597A61">
        <w:t>ATP;  7</w:t>
      </w:r>
      <w:proofErr w:type="gramEnd"/>
      <w:r w:rsidR="00597A61">
        <w:t xml:space="preserve">) an </w:t>
      </w:r>
      <w:proofErr w:type="gramStart"/>
      <w:r w:rsidR="00597A61">
        <w:t>ATS;  8</w:t>
      </w:r>
      <w:proofErr w:type="gramEnd"/>
      <w:r w:rsidR="00597A61">
        <w:t>) other</w:t>
      </w:r>
      <w:r w:rsidR="00464557">
        <w:t xml:space="preserve">: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 w:rsidR="00597A61">
        <w:rPr>
          <w:u w:val="single"/>
        </w:rPr>
        <w:t xml:space="preserve">  </w:t>
      </w:r>
      <w:r w:rsidR="00464557">
        <w:rPr>
          <w:u w:val="single"/>
        </w:rPr>
        <w:tab/>
      </w:r>
      <w:proofErr w:type="gramEnd"/>
      <w:r w:rsidR="00464557">
        <w:rPr>
          <w:u w:val="single"/>
        </w:rPr>
        <w:tab/>
      </w:r>
      <w:r w:rsidR="00597A61">
        <w:rPr>
          <w:u w:val="single"/>
        </w:rPr>
        <w:t xml:space="preserve"> </w:t>
      </w:r>
      <w:r w:rsidR="00104CDA">
        <w:rPr>
          <w:u w:val="single"/>
        </w:rPr>
        <w:t>___________</w:t>
      </w:r>
      <w:r w:rsidR="00597A61">
        <w:rPr>
          <w:u w:val="single"/>
        </w:rPr>
        <w:t xml:space="preserve">     </w:t>
      </w:r>
    </w:p>
    <w:p w14:paraId="601132B0" w14:textId="77777777" w:rsidR="006F2F4A" w:rsidRDefault="006F2F4A" w:rsidP="006F2F4A">
      <w:pPr>
        <w:jc w:val="center"/>
        <w:rPr>
          <w:b/>
          <w:bCs/>
          <w:sz w:val="40"/>
          <w:szCs w:val="40"/>
        </w:rPr>
      </w:pPr>
      <w:r w:rsidRPr="006F2F4A">
        <w:rPr>
          <w:b/>
          <w:bCs/>
          <w:sz w:val="40"/>
          <w:szCs w:val="40"/>
        </w:rPr>
        <w:lastRenderedPageBreak/>
        <w:t xml:space="preserve">Beyond the Bookbag: Building Communication </w:t>
      </w:r>
    </w:p>
    <w:p w14:paraId="2A4C5ED1" w14:textId="3DF44BEA" w:rsidR="006F2F4A" w:rsidRDefault="006F2F4A" w:rsidP="006F2F4A">
      <w:pPr>
        <w:jc w:val="center"/>
        <w:rPr>
          <w:b/>
          <w:bCs/>
          <w:sz w:val="40"/>
          <w:szCs w:val="40"/>
        </w:rPr>
      </w:pPr>
      <w:r w:rsidRPr="006F2F4A">
        <w:rPr>
          <w:b/>
          <w:bCs/>
          <w:sz w:val="40"/>
          <w:szCs w:val="40"/>
        </w:rPr>
        <w:t>Opportunities Across the School Day</w:t>
      </w:r>
    </w:p>
    <w:p w14:paraId="4EDE3717" w14:textId="77777777" w:rsidR="006F2F4A" w:rsidRPr="00293635" w:rsidRDefault="006F2F4A" w:rsidP="006F2F4A">
      <w:pPr>
        <w:jc w:val="center"/>
        <w:rPr>
          <w:b/>
          <w:sz w:val="40"/>
          <w:szCs w:val="40"/>
        </w:rPr>
      </w:pPr>
      <w:r>
        <w:rPr>
          <w:b/>
          <w:bCs/>
          <w:sz w:val="40"/>
          <w:szCs w:val="40"/>
        </w:rPr>
        <w:t xml:space="preserve">September 16, </w:t>
      </w:r>
      <w:r w:rsidRPr="00293635">
        <w:rPr>
          <w:b/>
          <w:sz w:val="40"/>
          <w:szCs w:val="40"/>
        </w:rPr>
        <w:t>2026</w:t>
      </w:r>
    </w:p>
    <w:p w14:paraId="14B30459" w14:textId="77777777" w:rsidR="006D7EDA" w:rsidRPr="005E7B78" w:rsidRDefault="006D7EDA" w:rsidP="006D7EDA">
      <w:pPr>
        <w:jc w:val="center"/>
        <w:rPr>
          <w:sz w:val="14"/>
        </w:rPr>
      </w:pPr>
    </w:p>
    <w:p w14:paraId="219C684C" w14:textId="691964BC" w:rsidR="00E57BF6" w:rsidRPr="00293635" w:rsidRDefault="00E57BF6" w:rsidP="00E57BF6">
      <w:pPr>
        <w:jc w:val="center"/>
        <w:rPr>
          <w:rFonts w:asciiTheme="majorHAnsi" w:hAnsiTheme="majorHAnsi"/>
          <w:b/>
          <w:bCs/>
          <w:sz w:val="32"/>
        </w:rPr>
        <w:sectPr w:rsidR="00E57BF6" w:rsidRPr="00293635" w:rsidSect="00DB2BD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293635">
        <w:rPr>
          <w:rFonts w:asciiTheme="majorHAnsi" w:hAnsiTheme="majorHAnsi"/>
          <w:b/>
          <w:bCs/>
          <w:sz w:val="40"/>
          <w:szCs w:val="40"/>
        </w:rPr>
        <w:t>Learning Assessment For</w:t>
      </w:r>
      <w:r w:rsidR="002828FA" w:rsidRPr="00293635">
        <w:rPr>
          <w:rFonts w:asciiTheme="majorHAnsi" w:hAnsiTheme="majorHAnsi"/>
          <w:b/>
          <w:bCs/>
          <w:sz w:val="40"/>
          <w:szCs w:val="40"/>
        </w:rPr>
        <w:t>m</w:t>
      </w:r>
    </w:p>
    <w:p w14:paraId="5856E15B" w14:textId="2C500097" w:rsidR="00293635" w:rsidRPr="00293635" w:rsidRDefault="00293635" w:rsidP="00293635">
      <w:pPr>
        <w:spacing w:after="160" w:line="254" w:lineRule="auto"/>
        <w:contextualSpacing/>
        <w:rPr>
          <w:sz w:val="28"/>
          <w:szCs w:val="28"/>
        </w:rPr>
      </w:pPr>
      <w:r w:rsidRPr="00293635">
        <w:rPr>
          <w:sz w:val="28"/>
          <w:szCs w:val="28"/>
        </w:rPr>
        <w:t>Name:   ___________________</w:t>
      </w:r>
      <w:r>
        <w:rPr>
          <w:sz w:val="28"/>
          <w:szCs w:val="28"/>
        </w:rPr>
        <w:t>____</w:t>
      </w:r>
      <w:r w:rsidRPr="00293635">
        <w:rPr>
          <w:sz w:val="28"/>
          <w:szCs w:val="28"/>
        </w:rPr>
        <w:t>_____</w:t>
      </w:r>
      <w:r w:rsidRPr="00293635">
        <w:rPr>
          <w:sz w:val="28"/>
          <w:szCs w:val="28"/>
        </w:rPr>
        <w:tab/>
        <w:t>Date:  _________________</w:t>
      </w:r>
    </w:p>
    <w:p w14:paraId="18104178" w14:textId="77777777" w:rsidR="00293635" w:rsidRPr="00293635" w:rsidRDefault="00293635" w:rsidP="00293635">
      <w:pPr>
        <w:spacing w:after="160" w:line="254" w:lineRule="auto"/>
        <w:contextualSpacing/>
        <w:rPr>
          <w:sz w:val="28"/>
          <w:szCs w:val="28"/>
        </w:rPr>
      </w:pPr>
      <w:proofErr w:type="gramStart"/>
      <w:r w:rsidRPr="00293635">
        <w:rPr>
          <w:sz w:val="28"/>
          <w:szCs w:val="28"/>
        </w:rPr>
        <w:t>In order to</w:t>
      </w:r>
      <w:proofErr w:type="gramEnd"/>
      <w:r w:rsidRPr="00293635">
        <w:rPr>
          <w:sz w:val="28"/>
          <w:szCs w:val="28"/>
        </w:rPr>
        <w:t xml:space="preserve"> pass a participant must score </w:t>
      </w:r>
      <w:proofErr w:type="gramStart"/>
      <w:r w:rsidRPr="00293635">
        <w:rPr>
          <w:sz w:val="28"/>
          <w:szCs w:val="28"/>
        </w:rPr>
        <w:t>an 80</w:t>
      </w:r>
      <w:proofErr w:type="gramEnd"/>
      <w:r w:rsidRPr="00293635">
        <w:rPr>
          <w:sz w:val="28"/>
          <w:szCs w:val="28"/>
        </w:rPr>
        <w:t xml:space="preserve">% or higher. </w:t>
      </w:r>
      <w:r w:rsidRPr="00293635">
        <w:rPr>
          <w:sz w:val="28"/>
          <w:szCs w:val="28"/>
          <w:highlight w:val="yellow"/>
          <w:u w:val="single"/>
        </w:rPr>
        <w:t>Underline/highlight/circle</w:t>
      </w:r>
      <w:r w:rsidRPr="00293635">
        <w:rPr>
          <w:sz w:val="28"/>
          <w:szCs w:val="28"/>
        </w:rPr>
        <w:t xml:space="preserve"> the answer that you wish to indicate. Please answer the following questions:</w:t>
      </w:r>
    </w:p>
    <w:p w14:paraId="42AC512A" w14:textId="77777777" w:rsidR="00293635" w:rsidRPr="00293635" w:rsidRDefault="00293635" w:rsidP="00293635">
      <w:pPr>
        <w:spacing w:after="160" w:line="254" w:lineRule="auto"/>
        <w:contextualSpacing/>
        <w:rPr>
          <w:b/>
          <w:bCs/>
          <w:sz w:val="28"/>
          <w:szCs w:val="28"/>
        </w:rPr>
      </w:pPr>
    </w:p>
    <w:p w14:paraId="5946ED09" w14:textId="77777777" w:rsidR="006F2F4A" w:rsidRPr="007406C8" w:rsidRDefault="006F2F4A" w:rsidP="006F2F4A">
      <w:pPr>
        <w:pStyle w:val="ListParagraph"/>
        <w:numPr>
          <w:ilvl w:val="0"/>
          <w:numId w:val="34"/>
        </w:numPr>
        <w:spacing w:after="160" w:line="254" w:lineRule="auto"/>
        <w:rPr>
          <w:rFonts w:asciiTheme="majorHAnsi" w:hAnsiTheme="majorHAnsi"/>
        </w:rPr>
      </w:pPr>
      <w:r w:rsidRPr="006F2F4A">
        <w:rPr>
          <w:rFonts w:asciiTheme="majorHAnsi" w:hAnsiTheme="majorHAnsi"/>
          <w:b/>
          <w:bCs/>
        </w:rPr>
        <w:t>True</w:t>
      </w:r>
      <w:r w:rsidRPr="007406C8">
        <w:rPr>
          <w:rFonts w:asciiTheme="majorHAnsi" w:hAnsiTheme="majorHAnsi"/>
          <w:b/>
          <w:bCs/>
        </w:rPr>
        <w:t xml:space="preserve"> </w:t>
      </w:r>
      <w:proofErr w:type="spellStart"/>
      <w:r w:rsidRPr="007406C8">
        <w:rPr>
          <w:rFonts w:asciiTheme="majorHAnsi" w:hAnsiTheme="majorHAnsi"/>
          <w:b/>
          <w:bCs/>
        </w:rPr>
        <w:t>of</w:t>
      </w:r>
      <w:proofErr w:type="spellEnd"/>
      <w:r w:rsidRPr="007406C8">
        <w:rPr>
          <w:rFonts w:asciiTheme="majorHAnsi" w:hAnsiTheme="majorHAnsi"/>
          <w:b/>
          <w:bCs/>
        </w:rPr>
        <w:t xml:space="preserve"> False: AAC can support spoken language development</w:t>
      </w:r>
    </w:p>
    <w:p w14:paraId="11004D9C" w14:textId="283808A6" w:rsidR="006F2F4A" w:rsidRPr="007406C8" w:rsidRDefault="006F2F4A" w:rsidP="006F2F4A">
      <w:pPr>
        <w:pStyle w:val="ListParagraph"/>
        <w:numPr>
          <w:ilvl w:val="0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  <w:b/>
          <w:bCs/>
        </w:rPr>
        <w:t xml:space="preserve">Which strategy helps students learn how to use AAC? </w:t>
      </w:r>
    </w:p>
    <w:p w14:paraId="53AE1D42" w14:textId="77777777" w:rsidR="006F2F4A" w:rsidRPr="007406C8" w:rsidRDefault="006F2F4A" w:rsidP="006F2F4A">
      <w:pPr>
        <w:pStyle w:val="ListParagraph"/>
        <w:numPr>
          <w:ilvl w:val="1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</w:rPr>
        <w:t>Taking away buttons</w:t>
      </w:r>
    </w:p>
    <w:p w14:paraId="59A540AC" w14:textId="77777777" w:rsidR="006F2F4A" w:rsidRPr="007406C8" w:rsidRDefault="006F2F4A" w:rsidP="006F2F4A">
      <w:pPr>
        <w:pStyle w:val="ListParagraph"/>
        <w:numPr>
          <w:ilvl w:val="1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</w:rPr>
        <w:t>Aided Language Stimulation</w:t>
      </w:r>
    </w:p>
    <w:p w14:paraId="33AEDC34" w14:textId="77777777" w:rsidR="006F2F4A" w:rsidRPr="007406C8" w:rsidRDefault="006F2F4A" w:rsidP="006F2F4A">
      <w:pPr>
        <w:pStyle w:val="ListParagraph"/>
        <w:numPr>
          <w:ilvl w:val="1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</w:rPr>
        <w:t>Waiting until speech develops</w:t>
      </w:r>
    </w:p>
    <w:p w14:paraId="564288F0" w14:textId="77777777" w:rsidR="006F2F4A" w:rsidRPr="007406C8" w:rsidRDefault="006F2F4A" w:rsidP="006F2F4A">
      <w:pPr>
        <w:pStyle w:val="ListParagraph"/>
        <w:numPr>
          <w:ilvl w:val="1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</w:rPr>
        <w:t>Limiting device use</w:t>
      </w:r>
    </w:p>
    <w:p w14:paraId="518C350E" w14:textId="77777777" w:rsidR="006F2F4A" w:rsidRPr="007406C8" w:rsidRDefault="006F2F4A" w:rsidP="006F2F4A">
      <w:pPr>
        <w:pStyle w:val="ListParagraph"/>
        <w:numPr>
          <w:ilvl w:val="0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  <w:b/>
          <w:bCs/>
        </w:rPr>
        <w:t xml:space="preserve">True or </w:t>
      </w:r>
      <w:r w:rsidRPr="006F2F4A">
        <w:rPr>
          <w:rFonts w:asciiTheme="majorHAnsi" w:hAnsiTheme="majorHAnsi"/>
          <w:b/>
          <w:bCs/>
        </w:rPr>
        <w:t>False</w:t>
      </w:r>
      <w:r w:rsidRPr="007406C8">
        <w:rPr>
          <w:rFonts w:asciiTheme="majorHAnsi" w:hAnsiTheme="majorHAnsi"/>
          <w:b/>
          <w:bCs/>
        </w:rPr>
        <w:t>: Students must demonstrate readiness before they can use AAC</w:t>
      </w:r>
    </w:p>
    <w:p w14:paraId="0ADC3A13" w14:textId="6671C7C4" w:rsidR="006F2F4A" w:rsidRPr="007406C8" w:rsidRDefault="006F2F4A" w:rsidP="006F2F4A">
      <w:pPr>
        <w:pStyle w:val="ListParagraph"/>
        <w:numPr>
          <w:ilvl w:val="0"/>
          <w:numId w:val="34"/>
        </w:numPr>
        <w:spacing w:after="160" w:line="254" w:lineRule="auto"/>
        <w:rPr>
          <w:rFonts w:asciiTheme="majorHAnsi" w:hAnsiTheme="majorHAnsi"/>
        </w:rPr>
      </w:pPr>
      <w:proofErr w:type="spellStart"/>
      <w:r w:rsidRPr="007406C8">
        <w:rPr>
          <w:rFonts w:asciiTheme="majorHAnsi" w:hAnsiTheme="majorHAnsi"/>
          <w:b/>
          <w:bCs/>
        </w:rPr>
        <w:t>SuperCore</w:t>
      </w:r>
      <w:proofErr w:type="spellEnd"/>
      <w:r w:rsidRPr="007406C8">
        <w:rPr>
          <w:rFonts w:asciiTheme="majorHAnsi" w:hAnsiTheme="majorHAnsi"/>
          <w:b/>
          <w:bCs/>
        </w:rPr>
        <w:t xml:space="preserve"> is primarily designed to support which type of communication?</w:t>
      </w:r>
      <w:r>
        <w:rPr>
          <w:rFonts w:asciiTheme="majorHAnsi" w:hAnsiTheme="majorHAnsi"/>
          <w:b/>
          <w:bCs/>
        </w:rPr>
        <w:t xml:space="preserve"> </w:t>
      </w:r>
    </w:p>
    <w:p w14:paraId="3DAC922A" w14:textId="77777777" w:rsidR="006F2F4A" w:rsidRPr="007406C8" w:rsidRDefault="006F2F4A" w:rsidP="006F2F4A">
      <w:pPr>
        <w:pStyle w:val="ListParagraph"/>
        <w:numPr>
          <w:ilvl w:val="1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</w:rPr>
        <w:t>Symbol communication</w:t>
      </w:r>
    </w:p>
    <w:p w14:paraId="207035FE" w14:textId="77777777" w:rsidR="006F2F4A" w:rsidRPr="007406C8" w:rsidRDefault="006F2F4A" w:rsidP="006F2F4A">
      <w:pPr>
        <w:pStyle w:val="ListParagraph"/>
        <w:numPr>
          <w:ilvl w:val="1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</w:rPr>
        <w:t>Text-based communication</w:t>
      </w:r>
    </w:p>
    <w:p w14:paraId="0BD417DC" w14:textId="77777777" w:rsidR="006F2F4A" w:rsidRPr="007406C8" w:rsidRDefault="006F2F4A" w:rsidP="006F2F4A">
      <w:pPr>
        <w:pStyle w:val="ListParagraph"/>
        <w:numPr>
          <w:ilvl w:val="1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</w:rPr>
        <w:t>Computer control</w:t>
      </w:r>
    </w:p>
    <w:p w14:paraId="62A40A71" w14:textId="77777777" w:rsidR="006F2F4A" w:rsidRPr="007406C8" w:rsidRDefault="006F2F4A" w:rsidP="006F2F4A">
      <w:pPr>
        <w:pStyle w:val="ListParagraph"/>
        <w:numPr>
          <w:ilvl w:val="1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</w:rPr>
        <w:t>Environmental control</w:t>
      </w:r>
    </w:p>
    <w:p w14:paraId="4A3181BE" w14:textId="0D682AC7" w:rsidR="006F2F4A" w:rsidRPr="007406C8" w:rsidRDefault="006F2F4A" w:rsidP="006F2F4A">
      <w:pPr>
        <w:pStyle w:val="ListParagraph"/>
        <w:numPr>
          <w:ilvl w:val="0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  <w:b/>
          <w:bCs/>
        </w:rPr>
        <w:t xml:space="preserve">When should AAC be used? </w:t>
      </w:r>
    </w:p>
    <w:p w14:paraId="684B370E" w14:textId="77777777" w:rsidR="006F2F4A" w:rsidRPr="007406C8" w:rsidRDefault="006F2F4A" w:rsidP="006F2F4A">
      <w:pPr>
        <w:pStyle w:val="ListParagraph"/>
        <w:numPr>
          <w:ilvl w:val="1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</w:rPr>
        <w:t>Only during speech therapy</w:t>
      </w:r>
    </w:p>
    <w:p w14:paraId="288BF68B" w14:textId="77777777" w:rsidR="006F2F4A" w:rsidRPr="007406C8" w:rsidRDefault="006F2F4A" w:rsidP="006F2F4A">
      <w:pPr>
        <w:pStyle w:val="ListParagraph"/>
        <w:numPr>
          <w:ilvl w:val="1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</w:rPr>
        <w:t>Only during academic lessons</w:t>
      </w:r>
    </w:p>
    <w:p w14:paraId="1C7DFFE6" w14:textId="77777777" w:rsidR="006F2F4A" w:rsidRDefault="006F2F4A" w:rsidP="006F2F4A">
      <w:pPr>
        <w:pStyle w:val="ListParagraph"/>
        <w:numPr>
          <w:ilvl w:val="1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</w:rPr>
        <w:t>During all routines and throughout the day</w:t>
      </w:r>
    </w:p>
    <w:p w14:paraId="28CEE662" w14:textId="77777777" w:rsidR="006F2F4A" w:rsidRDefault="006F2F4A" w:rsidP="006F2F4A">
      <w:pPr>
        <w:pStyle w:val="ListParagraph"/>
        <w:numPr>
          <w:ilvl w:val="1"/>
          <w:numId w:val="34"/>
        </w:numPr>
        <w:spacing w:after="160" w:line="254" w:lineRule="auto"/>
        <w:rPr>
          <w:rFonts w:asciiTheme="majorHAnsi" w:hAnsiTheme="majorHAnsi"/>
        </w:rPr>
      </w:pPr>
      <w:r w:rsidRPr="007406C8">
        <w:rPr>
          <w:rFonts w:asciiTheme="majorHAnsi" w:hAnsiTheme="majorHAnsi"/>
        </w:rPr>
        <w:t>Only at home</w:t>
      </w:r>
    </w:p>
    <w:p w14:paraId="4F45EAD8" w14:textId="6B66BE9F" w:rsidR="006F2F4A" w:rsidRPr="006F2F4A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  <w:r w:rsidRPr="006F2F4A">
        <w:rPr>
          <w:rFonts w:asciiTheme="majorHAnsi" w:hAnsiTheme="majorHAnsi"/>
        </w:rPr>
        <w:t>Please note any suggestions for improving this activity in terms of learning: ___________________________________________________________</w:t>
      </w:r>
      <w:r>
        <w:rPr>
          <w:rFonts w:asciiTheme="majorHAnsi" w:hAnsiTheme="majorHAnsi"/>
        </w:rPr>
        <w:t>__________________________</w:t>
      </w:r>
    </w:p>
    <w:p w14:paraId="1C92EC5D" w14:textId="77777777" w:rsidR="00536B90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  <w:r w:rsidRPr="006F2F4A">
        <w:rPr>
          <w:rFonts w:asciiTheme="majorHAnsi" w:hAnsiTheme="majorHAnsi"/>
        </w:rPr>
        <w:t>___________________________________________________________</w:t>
      </w:r>
      <w:r>
        <w:rPr>
          <w:rFonts w:asciiTheme="majorHAnsi" w:hAnsiTheme="majorHAnsi"/>
        </w:rPr>
        <w:t>__________________________</w:t>
      </w:r>
    </w:p>
    <w:p w14:paraId="63CC9C2A" w14:textId="77777777" w:rsidR="006F2F4A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</w:p>
    <w:p w14:paraId="1AED545F" w14:textId="77777777" w:rsidR="006F2F4A" w:rsidRDefault="006F2F4A" w:rsidP="006F2F4A">
      <w:pPr>
        <w:spacing w:after="160" w:line="254" w:lineRule="auto"/>
        <w:jc w:val="center"/>
        <w:rPr>
          <w:rFonts w:asciiTheme="majorHAnsi" w:hAnsiTheme="majorHAnsi"/>
        </w:rPr>
      </w:pPr>
    </w:p>
    <w:p w14:paraId="32E71687" w14:textId="138982D8" w:rsidR="006F2F4A" w:rsidRPr="00E57BF6" w:rsidRDefault="006F2F4A" w:rsidP="006F2F4A">
      <w:pPr>
        <w:spacing w:after="160" w:line="254" w:lineRule="auto"/>
        <w:jc w:val="center"/>
        <w:rPr>
          <w:rFonts w:asciiTheme="majorHAnsi" w:hAnsiTheme="majorHAnsi"/>
        </w:rPr>
        <w:sectPr w:rsidR="006F2F4A" w:rsidRPr="00E57BF6" w:rsidSect="00536B90">
          <w:type w:val="continuous"/>
          <w:pgSz w:w="12240" w:h="15840"/>
          <w:pgMar w:top="1440" w:right="0" w:bottom="1440" w:left="1440" w:header="720" w:footer="720" w:gutter="0"/>
          <w:cols w:num="2" w:space="720" w:equalWidth="0">
            <w:col w:w="9260" w:space="720"/>
            <w:col w:w="820"/>
          </w:cols>
          <w:docGrid w:linePitch="360"/>
        </w:sectPr>
      </w:pPr>
    </w:p>
    <w:p w14:paraId="2EE9F2C4" w14:textId="45A68073" w:rsidR="009971B9" w:rsidRDefault="009971B9" w:rsidP="006F2F4A">
      <w:pPr>
        <w:tabs>
          <w:tab w:val="left" w:pos="9270"/>
        </w:tabs>
        <w:rPr>
          <w:rFonts w:asciiTheme="majorHAnsi" w:hAnsiTheme="majorHAnsi"/>
          <w:color w:val="FF0000"/>
        </w:rPr>
      </w:pPr>
    </w:p>
    <w:sectPr w:rsidR="009971B9" w:rsidSect="00DB2B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E1E59" w14:textId="77777777" w:rsidR="00FC094D" w:rsidRDefault="00FC094D">
      <w:r>
        <w:separator/>
      </w:r>
    </w:p>
  </w:endnote>
  <w:endnote w:type="continuationSeparator" w:id="0">
    <w:p w14:paraId="0FDDE724" w14:textId="77777777" w:rsidR="00FC094D" w:rsidRDefault="00FC094D">
      <w:r>
        <w:continuationSeparator/>
      </w:r>
    </w:p>
  </w:endnote>
  <w:endnote w:type="continuationNotice" w:id="1">
    <w:p w14:paraId="45404B45" w14:textId="77777777" w:rsidR="00FC094D" w:rsidRDefault="00FC09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3E406" w14:textId="77777777" w:rsidR="00FC094D" w:rsidRDefault="00FC094D">
      <w:r>
        <w:separator/>
      </w:r>
    </w:p>
  </w:footnote>
  <w:footnote w:type="continuationSeparator" w:id="0">
    <w:p w14:paraId="27F5FE3F" w14:textId="77777777" w:rsidR="00FC094D" w:rsidRDefault="00FC094D">
      <w:r>
        <w:continuationSeparator/>
      </w:r>
    </w:p>
  </w:footnote>
  <w:footnote w:type="continuationNotice" w:id="1">
    <w:p w14:paraId="3C502AA1" w14:textId="77777777" w:rsidR="00FC094D" w:rsidRDefault="00FC09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DA21" w14:textId="624AA710" w:rsidR="00EF27D4" w:rsidRDefault="00EF27D4">
    <w:pPr>
      <w:pStyle w:val="Header"/>
    </w:pPr>
  </w:p>
  <w:p w14:paraId="35F8EF3D" w14:textId="77777777" w:rsidR="00EF27D4" w:rsidRDefault="00EF27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743"/>
    <w:multiLevelType w:val="hybridMultilevel"/>
    <w:tmpl w:val="144C20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52035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516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E7CB8"/>
    <w:multiLevelType w:val="hybridMultilevel"/>
    <w:tmpl w:val="D18A472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3DD42B3"/>
    <w:multiLevelType w:val="hybridMultilevel"/>
    <w:tmpl w:val="30E88F40"/>
    <w:lvl w:ilvl="0" w:tplc="0409000F">
      <w:start w:val="1"/>
      <w:numFmt w:val="decimal"/>
      <w:lvlText w:val="%1."/>
      <w:lvlJc w:val="left"/>
      <w:pPr>
        <w:ind w:left="99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5" w15:restartNumberingAfterBreak="0">
    <w:nsid w:val="142628FF"/>
    <w:multiLevelType w:val="hybridMultilevel"/>
    <w:tmpl w:val="CD886888"/>
    <w:lvl w:ilvl="0" w:tplc="C214ED5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A3EF5"/>
    <w:multiLevelType w:val="hybridMultilevel"/>
    <w:tmpl w:val="0409001D"/>
    <w:lvl w:ilvl="0" w:tplc="51582CAA">
      <w:start w:val="1"/>
      <w:numFmt w:val="decimal"/>
      <w:lvlText w:val="%1)"/>
      <w:lvlJc w:val="left"/>
      <w:pPr>
        <w:ind w:left="360" w:hanging="360"/>
      </w:pPr>
    </w:lvl>
    <w:lvl w:ilvl="1" w:tplc="D526909A">
      <w:start w:val="1"/>
      <w:numFmt w:val="lowerLetter"/>
      <w:lvlText w:val="%2)"/>
      <w:lvlJc w:val="left"/>
      <w:pPr>
        <w:ind w:left="720" w:hanging="360"/>
      </w:pPr>
    </w:lvl>
    <w:lvl w:ilvl="2" w:tplc="D2CA4254">
      <w:start w:val="1"/>
      <w:numFmt w:val="lowerRoman"/>
      <w:lvlText w:val="%3)"/>
      <w:lvlJc w:val="left"/>
      <w:pPr>
        <w:ind w:left="1080" w:hanging="360"/>
      </w:pPr>
    </w:lvl>
    <w:lvl w:ilvl="3" w:tplc="DBBE9CAA">
      <w:start w:val="1"/>
      <w:numFmt w:val="decimal"/>
      <w:lvlText w:val="(%4)"/>
      <w:lvlJc w:val="left"/>
      <w:pPr>
        <w:ind w:left="1440" w:hanging="360"/>
      </w:pPr>
    </w:lvl>
    <w:lvl w:ilvl="4" w:tplc="D0722604">
      <w:start w:val="1"/>
      <w:numFmt w:val="lowerLetter"/>
      <w:lvlText w:val="(%5)"/>
      <w:lvlJc w:val="left"/>
      <w:pPr>
        <w:ind w:left="1800" w:hanging="360"/>
      </w:pPr>
    </w:lvl>
    <w:lvl w:ilvl="5" w:tplc="D0169916">
      <w:start w:val="1"/>
      <w:numFmt w:val="lowerRoman"/>
      <w:lvlText w:val="(%6)"/>
      <w:lvlJc w:val="left"/>
      <w:pPr>
        <w:ind w:left="2160" w:hanging="360"/>
      </w:pPr>
    </w:lvl>
    <w:lvl w:ilvl="6" w:tplc="7DC44792">
      <w:start w:val="1"/>
      <w:numFmt w:val="decimal"/>
      <w:lvlText w:val="%7."/>
      <w:lvlJc w:val="left"/>
      <w:pPr>
        <w:ind w:left="2520" w:hanging="360"/>
      </w:pPr>
    </w:lvl>
    <w:lvl w:ilvl="7" w:tplc="3CFC16FA">
      <w:start w:val="1"/>
      <w:numFmt w:val="lowerLetter"/>
      <w:lvlText w:val="%8."/>
      <w:lvlJc w:val="left"/>
      <w:pPr>
        <w:ind w:left="2880" w:hanging="360"/>
      </w:pPr>
    </w:lvl>
    <w:lvl w:ilvl="8" w:tplc="F0B6FD46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1334C54"/>
    <w:multiLevelType w:val="hybridMultilevel"/>
    <w:tmpl w:val="F7E49D6C"/>
    <w:lvl w:ilvl="0" w:tplc="DE228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9833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5AB9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E0CF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04D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F2DC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3A0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BC8E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E2FD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F75804"/>
    <w:multiLevelType w:val="hybridMultilevel"/>
    <w:tmpl w:val="AFEA116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64D24BE"/>
    <w:multiLevelType w:val="hybridMultilevel"/>
    <w:tmpl w:val="4A04DD1E"/>
    <w:lvl w:ilvl="0" w:tplc="1F9609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09A1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B00EB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630F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FCEB6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2306B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3AA76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0294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3460C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6A1293"/>
    <w:multiLevelType w:val="hybridMultilevel"/>
    <w:tmpl w:val="E12E261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11628"/>
    <w:multiLevelType w:val="hybridMultilevel"/>
    <w:tmpl w:val="E03C0688"/>
    <w:lvl w:ilvl="0" w:tplc="136C8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EA367A2"/>
    <w:multiLevelType w:val="hybridMultilevel"/>
    <w:tmpl w:val="1C80DF7C"/>
    <w:lvl w:ilvl="0" w:tplc="81E80C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5C3CB5"/>
    <w:multiLevelType w:val="hybridMultilevel"/>
    <w:tmpl w:val="741266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DE5963"/>
    <w:multiLevelType w:val="hybridMultilevel"/>
    <w:tmpl w:val="9906E1B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2F7BC7"/>
    <w:multiLevelType w:val="hybridMultilevel"/>
    <w:tmpl w:val="D242B15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C35788A"/>
    <w:multiLevelType w:val="hybridMultilevel"/>
    <w:tmpl w:val="2D8A7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E2377A2"/>
    <w:multiLevelType w:val="hybridMultilevel"/>
    <w:tmpl w:val="D0EEE53A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9395B2B"/>
    <w:multiLevelType w:val="hybridMultilevel"/>
    <w:tmpl w:val="BD1EE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B70FB"/>
    <w:multiLevelType w:val="hybridMultilevel"/>
    <w:tmpl w:val="A7DADB12"/>
    <w:lvl w:ilvl="0" w:tplc="7E482F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0A3E26"/>
    <w:multiLevelType w:val="hybridMultilevel"/>
    <w:tmpl w:val="FD88DD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3CA3853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F12C5"/>
    <w:multiLevelType w:val="hybridMultilevel"/>
    <w:tmpl w:val="D2B4BFE8"/>
    <w:lvl w:ilvl="0" w:tplc="D04200FC">
      <w:start w:val="1"/>
      <w:numFmt w:val="upperLetter"/>
      <w:lvlText w:val="%1."/>
      <w:lvlJc w:val="left"/>
      <w:pPr>
        <w:ind w:left="117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 w15:restartNumberingAfterBreak="0">
    <w:nsid w:val="5BEB09AE"/>
    <w:multiLevelType w:val="hybridMultilevel"/>
    <w:tmpl w:val="A7FAC756"/>
    <w:lvl w:ilvl="0" w:tplc="11681A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6F1E5D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C6C6B"/>
    <w:multiLevelType w:val="hybridMultilevel"/>
    <w:tmpl w:val="7F50AB44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83E4FB6"/>
    <w:multiLevelType w:val="hybridMultilevel"/>
    <w:tmpl w:val="3AB2311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8B3315"/>
    <w:multiLevelType w:val="hybridMultilevel"/>
    <w:tmpl w:val="92A8DF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524297E"/>
    <w:multiLevelType w:val="hybridMultilevel"/>
    <w:tmpl w:val="DD8A91E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99C2B51"/>
    <w:multiLevelType w:val="hybridMultilevel"/>
    <w:tmpl w:val="C3C0188A"/>
    <w:lvl w:ilvl="0" w:tplc="6FB4DE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D22F3F"/>
    <w:multiLevelType w:val="hybridMultilevel"/>
    <w:tmpl w:val="A80657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876962">
    <w:abstractNumId w:val="27"/>
  </w:num>
  <w:num w:numId="2" w16cid:durableId="906646766">
    <w:abstractNumId w:val="9"/>
  </w:num>
  <w:num w:numId="3" w16cid:durableId="2107575802">
    <w:abstractNumId w:val="25"/>
  </w:num>
  <w:num w:numId="4" w16cid:durableId="1351371751">
    <w:abstractNumId w:val="11"/>
  </w:num>
  <w:num w:numId="5" w16cid:durableId="1811089740">
    <w:abstractNumId w:val="0"/>
  </w:num>
  <w:num w:numId="6" w16cid:durableId="1091858028">
    <w:abstractNumId w:val="16"/>
  </w:num>
  <w:num w:numId="7" w16cid:durableId="1661344095">
    <w:abstractNumId w:val="13"/>
  </w:num>
  <w:num w:numId="8" w16cid:durableId="1384866820">
    <w:abstractNumId w:val="8"/>
  </w:num>
  <w:num w:numId="9" w16cid:durableId="1431391619">
    <w:abstractNumId w:val="3"/>
  </w:num>
  <w:num w:numId="10" w16cid:durableId="880897030">
    <w:abstractNumId w:val="15"/>
  </w:num>
  <w:num w:numId="11" w16cid:durableId="645471678">
    <w:abstractNumId w:val="28"/>
  </w:num>
  <w:num w:numId="12" w16cid:durableId="1015111674">
    <w:abstractNumId w:val="14"/>
  </w:num>
  <w:num w:numId="13" w16cid:durableId="594827836">
    <w:abstractNumId w:val="26"/>
  </w:num>
  <w:num w:numId="14" w16cid:durableId="1586374819">
    <w:abstractNumId w:val="17"/>
  </w:num>
  <w:num w:numId="15" w16cid:durableId="1104808947">
    <w:abstractNumId w:val="9"/>
    <w:lvlOverride w:ilvl="0">
      <w:startOverride w:val="7"/>
    </w:lvlOverride>
  </w:num>
  <w:num w:numId="16" w16cid:durableId="20323440">
    <w:abstractNumId w:val="20"/>
  </w:num>
  <w:num w:numId="17" w16cid:durableId="1573393013">
    <w:abstractNumId w:val="9"/>
    <w:lvlOverride w:ilvl="0">
      <w:startOverride w:val="5"/>
    </w:lvlOverride>
  </w:num>
  <w:num w:numId="18" w16cid:durableId="10261053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1895776">
    <w:abstractNumId w:val="4"/>
  </w:num>
  <w:num w:numId="20" w16cid:durableId="927688525">
    <w:abstractNumId w:val="19"/>
  </w:num>
  <w:num w:numId="21" w16cid:durableId="1720202352">
    <w:abstractNumId w:val="29"/>
  </w:num>
  <w:num w:numId="22" w16cid:durableId="649941020">
    <w:abstractNumId w:val="23"/>
  </w:num>
  <w:num w:numId="23" w16cid:durableId="414087775">
    <w:abstractNumId w:val="22"/>
  </w:num>
  <w:num w:numId="24" w16cid:durableId="686757740">
    <w:abstractNumId w:val="12"/>
  </w:num>
  <w:num w:numId="25" w16cid:durableId="433407950">
    <w:abstractNumId w:val="18"/>
  </w:num>
  <w:num w:numId="26" w16cid:durableId="1639068105">
    <w:abstractNumId w:val="6"/>
  </w:num>
  <w:num w:numId="27" w16cid:durableId="1012224116">
    <w:abstractNumId w:val="2"/>
  </w:num>
  <w:num w:numId="28" w16cid:durableId="165286339">
    <w:abstractNumId w:val="5"/>
  </w:num>
  <w:num w:numId="29" w16cid:durableId="1256864924">
    <w:abstractNumId w:val="30"/>
  </w:num>
  <w:num w:numId="30" w16cid:durableId="216285773">
    <w:abstractNumId w:val="24"/>
  </w:num>
  <w:num w:numId="31" w16cid:durableId="908733015">
    <w:abstractNumId w:val="10"/>
  </w:num>
  <w:num w:numId="32" w16cid:durableId="1008676152">
    <w:abstractNumId w:val="1"/>
  </w:num>
  <w:num w:numId="33" w16cid:durableId="319118069">
    <w:abstractNumId w:val="21"/>
  </w:num>
  <w:num w:numId="34" w16cid:durableId="5607469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02"/>
    <w:rsid w:val="00031E80"/>
    <w:rsid w:val="00040C57"/>
    <w:rsid w:val="00060E9E"/>
    <w:rsid w:val="00096D74"/>
    <w:rsid w:val="000B1394"/>
    <w:rsid w:val="000D2592"/>
    <w:rsid w:val="000D3377"/>
    <w:rsid w:val="000D4160"/>
    <w:rsid w:val="00101BF0"/>
    <w:rsid w:val="00104CDA"/>
    <w:rsid w:val="00116A6F"/>
    <w:rsid w:val="001170FB"/>
    <w:rsid w:val="00124040"/>
    <w:rsid w:val="00146339"/>
    <w:rsid w:val="0017649D"/>
    <w:rsid w:val="001A6AED"/>
    <w:rsid w:val="001F09C6"/>
    <w:rsid w:val="0020055F"/>
    <w:rsid w:val="00206330"/>
    <w:rsid w:val="00227C8E"/>
    <w:rsid w:val="0027491E"/>
    <w:rsid w:val="00277BE1"/>
    <w:rsid w:val="002828FA"/>
    <w:rsid w:val="00284E0A"/>
    <w:rsid w:val="00293635"/>
    <w:rsid w:val="002E014E"/>
    <w:rsid w:val="002E124B"/>
    <w:rsid w:val="002F0D59"/>
    <w:rsid w:val="00311FCF"/>
    <w:rsid w:val="00384F9E"/>
    <w:rsid w:val="003A0CF8"/>
    <w:rsid w:val="003A2BA8"/>
    <w:rsid w:val="003B6A16"/>
    <w:rsid w:val="00407DE9"/>
    <w:rsid w:val="00411B4D"/>
    <w:rsid w:val="004505D1"/>
    <w:rsid w:val="00450CAE"/>
    <w:rsid w:val="00464557"/>
    <w:rsid w:val="0048550F"/>
    <w:rsid w:val="004A10CF"/>
    <w:rsid w:val="004A17EE"/>
    <w:rsid w:val="004A391A"/>
    <w:rsid w:val="004D4AA9"/>
    <w:rsid w:val="004E2B26"/>
    <w:rsid w:val="0051416E"/>
    <w:rsid w:val="0052146C"/>
    <w:rsid w:val="00536B90"/>
    <w:rsid w:val="00550DF3"/>
    <w:rsid w:val="0056227D"/>
    <w:rsid w:val="005951CA"/>
    <w:rsid w:val="005969B0"/>
    <w:rsid w:val="00597A61"/>
    <w:rsid w:val="005D7DD2"/>
    <w:rsid w:val="005E4C65"/>
    <w:rsid w:val="005E7B78"/>
    <w:rsid w:val="005F4703"/>
    <w:rsid w:val="00645939"/>
    <w:rsid w:val="00645D6A"/>
    <w:rsid w:val="006628BA"/>
    <w:rsid w:val="006903A9"/>
    <w:rsid w:val="006934A6"/>
    <w:rsid w:val="006A484F"/>
    <w:rsid w:val="006A7437"/>
    <w:rsid w:val="006D7EDA"/>
    <w:rsid w:val="006E4557"/>
    <w:rsid w:val="006F2F4A"/>
    <w:rsid w:val="006F3789"/>
    <w:rsid w:val="00732A4C"/>
    <w:rsid w:val="00740382"/>
    <w:rsid w:val="007469F5"/>
    <w:rsid w:val="00765C1C"/>
    <w:rsid w:val="00772BA0"/>
    <w:rsid w:val="00776830"/>
    <w:rsid w:val="00787B9C"/>
    <w:rsid w:val="007949C0"/>
    <w:rsid w:val="007B2B7E"/>
    <w:rsid w:val="007B5F0F"/>
    <w:rsid w:val="007C2F1B"/>
    <w:rsid w:val="007C63EA"/>
    <w:rsid w:val="007D78A7"/>
    <w:rsid w:val="00841D61"/>
    <w:rsid w:val="008549AF"/>
    <w:rsid w:val="00870D8E"/>
    <w:rsid w:val="00885A10"/>
    <w:rsid w:val="00896EF9"/>
    <w:rsid w:val="008A779B"/>
    <w:rsid w:val="008B694A"/>
    <w:rsid w:val="008C2634"/>
    <w:rsid w:val="008F122F"/>
    <w:rsid w:val="008F63E0"/>
    <w:rsid w:val="00903AB3"/>
    <w:rsid w:val="0092553D"/>
    <w:rsid w:val="009318C5"/>
    <w:rsid w:val="00931CD6"/>
    <w:rsid w:val="009773AD"/>
    <w:rsid w:val="00980E58"/>
    <w:rsid w:val="00995694"/>
    <w:rsid w:val="009971B9"/>
    <w:rsid w:val="009D47A4"/>
    <w:rsid w:val="009F2C0F"/>
    <w:rsid w:val="009F38B3"/>
    <w:rsid w:val="009F58CA"/>
    <w:rsid w:val="00A15B4F"/>
    <w:rsid w:val="00A35226"/>
    <w:rsid w:val="00A53A69"/>
    <w:rsid w:val="00A6573C"/>
    <w:rsid w:val="00A81AB5"/>
    <w:rsid w:val="00AB57B4"/>
    <w:rsid w:val="00AC3520"/>
    <w:rsid w:val="00AD0202"/>
    <w:rsid w:val="00AE02A6"/>
    <w:rsid w:val="00AF6B60"/>
    <w:rsid w:val="00B14B46"/>
    <w:rsid w:val="00B27210"/>
    <w:rsid w:val="00B46421"/>
    <w:rsid w:val="00B47C81"/>
    <w:rsid w:val="00B50F0F"/>
    <w:rsid w:val="00B95CF4"/>
    <w:rsid w:val="00BA42A0"/>
    <w:rsid w:val="00BA7BED"/>
    <w:rsid w:val="00BB4563"/>
    <w:rsid w:val="00BC2639"/>
    <w:rsid w:val="00BD14E9"/>
    <w:rsid w:val="00C102FC"/>
    <w:rsid w:val="00C10DC6"/>
    <w:rsid w:val="00C33310"/>
    <w:rsid w:val="00C53ACB"/>
    <w:rsid w:val="00CE5ACD"/>
    <w:rsid w:val="00D20EF9"/>
    <w:rsid w:val="00D328FD"/>
    <w:rsid w:val="00D42436"/>
    <w:rsid w:val="00D8173B"/>
    <w:rsid w:val="00D85CFA"/>
    <w:rsid w:val="00DB2BD2"/>
    <w:rsid w:val="00DB48AE"/>
    <w:rsid w:val="00DE5D53"/>
    <w:rsid w:val="00E00CE0"/>
    <w:rsid w:val="00E041D3"/>
    <w:rsid w:val="00E132CE"/>
    <w:rsid w:val="00E43B3C"/>
    <w:rsid w:val="00E57BF6"/>
    <w:rsid w:val="00E9716E"/>
    <w:rsid w:val="00EC0D9C"/>
    <w:rsid w:val="00EC4D1A"/>
    <w:rsid w:val="00ED2D40"/>
    <w:rsid w:val="00EE04DB"/>
    <w:rsid w:val="00EF1B7E"/>
    <w:rsid w:val="00EF27D4"/>
    <w:rsid w:val="00F01F60"/>
    <w:rsid w:val="00F02FDE"/>
    <w:rsid w:val="00F37E70"/>
    <w:rsid w:val="00F402BF"/>
    <w:rsid w:val="00F6288A"/>
    <w:rsid w:val="00F80B52"/>
    <w:rsid w:val="00F96A58"/>
    <w:rsid w:val="00F97A13"/>
    <w:rsid w:val="00FB229E"/>
    <w:rsid w:val="00FB25EC"/>
    <w:rsid w:val="00FC094D"/>
    <w:rsid w:val="00FC3077"/>
    <w:rsid w:val="00FF3292"/>
    <w:rsid w:val="00FF3E7E"/>
    <w:rsid w:val="07CD0A3B"/>
    <w:rsid w:val="08BBA32A"/>
    <w:rsid w:val="23CFA198"/>
    <w:rsid w:val="29A95CF7"/>
    <w:rsid w:val="326469D0"/>
    <w:rsid w:val="48F8EAE7"/>
    <w:rsid w:val="4EBD9456"/>
    <w:rsid w:val="4F47D5CB"/>
    <w:rsid w:val="4FB2DEBB"/>
    <w:rsid w:val="545CB3C7"/>
    <w:rsid w:val="57E9E210"/>
    <w:rsid w:val="5D551AFD"/>
    <w:rsid w:val="687B1054"/>
    <w:rsid w:val="6919E12C"/>
    <w:rsid w:val="7548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9C682E"/>
  <w15:docId w15:val="{F2B48204-CD7E-4A97-9D41-9E4CF6E61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C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11FC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99"/>
    <w:locked/>
    <w:rsid w:val="00311F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311FCF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11FCF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787B9C"/>
    <w:pPr>
      <w:ind w:left="360"/>
    </w:pPr>
    <w:rPr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1FCF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787B9C"/>
    <w:pPr>
      <w:jc w:val="center"/>
    </w:pPr>
    <w:rPr>
      <w:sz w:val="4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1FCF"/>
    <w:rPr>
      <w:rFonts w:asciiTheme="majorHAnsi" w:eastAsiaTheme="majorEastAsia" w:hAnsiTheme="majorHAnsi" w:cstheme="majorBidi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87B9C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11FC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B78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2E12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2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3C1953839DF24181DE20EBAD224917" ma:contentTypeVersion="18" ma:contentTypeDescription="Create a new document." ma:contentTypeScope="" ma:versionID="17fbcc110d8b4b14d2dce512f2eb798a">
  <xsd:schema xmlns:xsd="http://www.w3.org/2001/XMLSchema" xmlns:xs="http://www.w3.org/2001/XMLSchema" xmlns:p="http://schemas.microsoft.com/office/2006/metadata/properties" xmlns:ns2="bb73a1a4-45cb-4959-b3ab-02a75b66cdec" xmlns:ns3="fe759ed0-f9c4-4656-b80c-7abb6753de39" targetNamespace="http://schemas.microsoft.com/office/2006/metadata/properties" ma:root="true" ma:fieldsID="3b063e99bf6515677a5fbc3ab566acba" ns2:_="" ns3:_="">
    <xsd:import namespace="bb73a1a4-45cb-4959-b3ab-02a75b66cdec"/>
    <xsd:import namespace="fe759ed0-f9c4-4656-b80c-7abb6753d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3a1a4-45cb-4959-b3ab-02a75b66c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3c82ed9-1d5c-48b3-8721-77d5de6ac0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59ed0-f9c4-4656-b80c-7abb6753de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da10db3-e957-4763-bde9-45bd8500b6ba}" ma:internalName="TaxCatchAll" ma:showField="CatchAllData" ma:web="fe759ed0-f9c4-4656-b80c-7abb6753de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59ed0-f9c4-4656-b80c-7abb6753de39" xsi:nil="true"/>
    <lcf76f155ced4ddcb4097134ff3c332f xmlns="bb73a1a4-45cb-4959-b3ab-02a75b66cd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3A2104-5401-4D02-A305-5F91D3B2D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3a1a4-45cb-4959-b3ab-02a75b66cdec"/>
    <ds:schemaRef ds:uri="fe759ed0-f9c4-4656-b80c-7abb6753d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FDB714-7CC6-47BC-AF0D-FEF217F7A7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7E8503-ECFB-472D-9DFE-9EA2B42E94AC}">
  <ds:schemaRefs>
    <ds:schemaRef ds:uri="http://schemas.microsoft.com/office/2006/metadata/properties"/>
    <ds:schemaRef ds:uri="http://schemas.microsoft.com/office/infopath/2007/PartnerControls"/>
    <ds:schemaRef ds:uri="fe759ed0-f9c4-4656-b80c-7abb6753de39"/>
    <ds:schemaRef ds:uri="bb73a1a4-45cb-4959-b3ab-02a75b66cd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416</Words>
  <Characters>2377</Characters>
  <Application>Microsoft Office Word</Application>
  <DocSecurity>0</DocSecurity>
  <Lines>19</Lines>
  <Paragraphs>5</Paragraphs>
  <ScaleCrop>false</ScaleCrop>
  <Company>Prentke Romich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Closing The Gap Conference</dc:title>
  <dc:subject/>
  <dc:creator>Barry Romich</dc:creator>
  <cp:keywords/>
  <cp:lastModifiedBy>Shannon Daddario</cp:lastModifiedBy>
  <cp:revision>2</cp:revision>
  <cp:lastPrinted>2014-05-12T23:33:00Z</cp:lastPrinted>
  <dcterms:created xsi:type="dcterms:W3CDTF">2026-09-02T00:16:00Z</dcterms:created>
  <dcterms:modified xsi:type="dcterms:W3CDTF">2026-09-02T00:16:00Z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0x010100E43C1953839DF24181DE20EBAD224917</vt:lpwstr>
  </property>
</Properties>
</file>