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3207" w14:textId="77777777" w:rsidR="00536B90" w:rsidRDefault="00536B90" w:rsidP="00E57BF6">
      <w:pPr>
        <w:jc w:val="center"/>
        <w:rPr>
          <w:b/>
          <w:bCs/>
          <w:sz w:val="40"/>
          <w:szCs w:val="40"/>
        </w:rPr>
      </w:pPr>
      <w:r w:rsidRPr="00536B90">
        <w:rPr>
          <w:b/>
          <w:bCs/>
          <w:sz w:val="40"/>
          <w:szCs w:val="40"/>
        </w:rPr>
        <w:t>Supporting Communication, Language, and Academic Needs with Grid</w:t>
      </w:r>
    </w:p>
    <w:p w14:paraId="219C682F" w14:textId="1D595634" w:rsidR="00E57BF6" w:rsidRPr="00293635" w:rsidRDefault="00536B90" w:rsidP="00E57BF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5/8</w:t>
      </w:r>
      <w:r w:rsidR="00740382" w:rsidRPr="00293635">
        <w:rPr>
          <w:b/>
          <w:sz w:val="40"/>
          <w:szCs w:val="40"/>
        </w:rPr>
        <w:t>/2026</w:t>
      </w:r>
    </w:p>
    <w:p w14:paraId="219C6830" w14:textId="77777777" w:rsidR="007B2B7E" w:rsidRPr="005E7B78" w:rsidRDefault="007B2B7E" w:rsidP="005E7B78">
      <w:pPr>
        <w:jc w:val="center"/>
        <w:rPr>
          <w:sz w:val="14"/>
        </w:rPr>
      </w:pPr>
    </w:p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E429E2B" w14:textId="77777777" w:rsidR="00293635" w:rsidRDefault="00293635" w:rsidP="00293635"/>
    <w:p w14:paraId="4CBAAF49" w14:textId="77777777" w:rsidR="00293635" w:rsidRDefault="00293635" w:rsidP="00293635">
      <w:pPr>
        <w:ind w:left="720" w:firstLine="720"/>
      </w:pPr>
      <w:r w:rsidRPr="00902281">
        <w:rPr>
          <w:b/>
          <w:highlight w:val="yellow"/>
          <w:u w:val="single"/>
        </w:rPr>
        <w:t>Underline/highlight/circle</w:t>
      </w:r>
      <w:r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DB2BD2">
          <w:headerReference w:type="default" r:id="rId10"/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DB2BD2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 w:rsidSect="00DB2BD2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was particularly good / useful</w:t>
      </w:r>
      <w:proofErr w:type="gramStart"/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</w:t>
      </w:r>
      <w:proofErr w:type="gramEnd"/>
      <w:r w:rsidR="00104CDA">
        <w:rPr>
          <w:u w:val="single"/>
        </w:rPr>
        <w:t>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</w:t>
      </w:r>
      <w:proofErr w:type="gramStart"/>
      <w:r>
        <w:rPr>
          <w:bCs/>
          <w:color w:val="000000"/>
        </w:rPr>
        <w:t>that relate</w:t>
      </w:r>
      <w:proofErr w:type="gramEnd"/>
      <w:r>
        <w:rPr>
          <w:bCs/>
          <w:color w:val="000000"/>
        </w:rPr>
        <w:t xml:space="preserve">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DB2BD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other</w:t>
      </w:r>
      <w:r w:rsidR="00464557">
        <w:t xml:space="preserve">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proofErr w:type="gramEnd"/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43ACCF33" w14:textId="77777777" w:rsidR="00536B90" w:rsidRDefault="00536B90" w:rsidP="00536B90">
      <w:pPr>
        <w:jc w:val="center"/>
        <w:rPr>
          <w:b/>
          <w:bCs/>
          <w:sz w:val="40"/>
          <w:szCs w:val="40"/>
        </w:rPr>
      </w:pPr>
      <w:r w:rsidRPr="00536B90">
        <w:rPr>
          <w:b/>
          <w:bCs/>
          <w:sz w:val="40"/>
          <w:szCs w:val="40"/>
        </w:rPr>
        <w:lastRenderedPageBreak/>
        <w:t xml:space="preserve">Supporting Communication, Language, and Academic </w:t>
      </w:r>
    </w:p>
    <w:p w14:paraId="6FF38E47" w14:textId="25D3A6A5" w:rsidR="00536B90" w:rsidRDefault="00536B90" w:rsidP="00536B90">
      <w:pPr>
        <w:jc w:val="center"/>
        <w:rPr>
          <w:b/>
          <w:bCs/>
          <w:sz w:val="40"/>
          <w:szCs w:val="40"/>
        </w:rPr>
      </w:pPr>
      <w:r w:rsidRPr="00536B90">
        <w:rPr>
          <w:b/>
          <w:bCs/>
          <w:sz w:val="40"/>
          <w:szCs w:val="40"/>
        </w:rPr>
        <w:t>Needs with Grid</w:t>
      </w:r>
    </w:p>
    <w:p w14:paraId="6DA62F5A" w14:textId="77777777" w:rsidR="00536B90" w:rsidRPr="00293635" w:rsidRDefault="00536B90" w:rsidP="00536B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5/8</w:t>
      </w:r>
      <w:r w:rsidRPr="00293635">
        <w:rPr>
          <w:b/>
          <w:sz w:val="40"/>
          <w:szCs w:val="40"/>
        </w:rPr>
        <w:t>/2026</w:t>
      </w:r>
    </w:p>
    <w:p w14:paraId="12DCA005" w14:textId="77777777" w:rsidR="00293635" w:rsidRPr="005E7B78" w:rsidRDefault="00293635" w:rsidP="00293635">
      <w:pPr>
        <w:jc w:val="center"/>
        <w:rPr>
          <w:sz w:val="14"/>
        </w:rPr>
      </w:pPr>
    </w:p>
    <w:p w14:paraId="219C684C" w14:textId="691964BC" w:rsidR="00E57BF6" w:rsidRPr="00293635" w:rsidRDefault="00E57BF6" w:rsidP="00E57BF6">
      <w:pPr>
        <w:jc w:val="center"/>
        <w:rPr>
          <w:rFonts w:asciiTheme="majorHAnsi" w:hAnsiTheme="majorHAnsi"/>
          <w:b/>
          <w:bCs/>
          <w:sz w:val="32"/>
        </w:rPr>
        <w:sectPr w:rsidR="00E57BF6" w:rsidRPr="00293635" w:rsidSect="00DB2B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93635">
        <w:rPr>
          <w:rFonts w:asciiTheme="majorHAnsi" w:hAnsiTheme="majorHAnsi"/>
          <w:b/>
          <w:bCs/>
          <w:sz w:val="40"/>
          <w:szCs w:val="40"/>
        </w:rPr>
        <w:t>Learning Assessment For</w:t>
      </w:r>
      <w:r w:rsidR="002828FA" w:rsidRPr="00293635">
        <w:rPr>
          <w:rFonts w:asciiTheme="majorHAnsi" w:hAnsiTheme="majorHAnsi"/>
          <w:b/>
          <w:bCs/>
          <w:sz w:val="40"/>
          <w:szCs w:val="40"/>
        </w:rPr>
        <w:t>m</w:t>
      </w:r>
    </w:p>
    <w:p w14:paraId="5856E15B" w14:textId="2C500097" w:rsidR="00293635" w:rsidRPr="00293635" w:rsidRDefault="00293635" w:rsidP="00293635">
      <w:pPr>
        <w:spacing w:after="160" w:line="254" w:lineRule="auto"/>
        <w:contextualSpacing/>
        <w:rPr>
          <w:sz w:val="28"/>
          <w:szCs w:val="28"/>
        </w:rPr>
      </w:pPr>
      <w:r w:rsidRPr="00293635">
        <w:rPr>
          <w:sz w:val="28"/>
          <w:szCs w:val="28"/>
        </w:rPr>
        <w:t>Name:   ___________________</w:t>
      </w:r>
      <w:r>
        <w:rPr>
          <w:sz w:val="28"/>
          <w:szCs w:val="28"/>
        </w:rPr>
        <w:t>____</w:t>
      </w:r>
      <w:r w:rsidRPr="00293635">
        <w:rPr>
          <w:sz w:val="28"/>
          <w:szCs w:val="28"/>
        </w:rPr>
        <w:t>_____</w:t>
      </w:r>
      <w:r w:rsidRPr="00293635">
        <w:rPr>
          <w:sz w:val="28"/>
          <w:szCs w:val="28"/>
        </w:rPr>
        <w:tab/>
        <w:t>Date:  _________________</w:t>
      </w:r>
    </w:p>
    <w:p w14:paraId="18104178" w14:textId="77777777" w:rsidR="00293635" w:rsidRPr="00293635" w:rsidRDefault="00293635" w:rsidP="00293635">
      <w:pPr>
        <w:spacing w:after="160" w:line="254" w:lineRule="auto"/>
        <w:contextualSpacing/>
        <w:rPr>
          <w:sz w:val="28"/>
          <w:szCs w:val="28"/>
        </w:rPr>
      </w:pPr>
      <w:proofErr w:type="gramStart"/>
      <w:r w:rsidRPr="00293635">
        <w:rPr>
          <w:sz w:val="28"/>
          <w:szCs w:val="28"/>
        </w:rPr>
        <w:t>In order to</w:t>
      </w:r>
      <w:proofErr w:type="gramEnd"/>
      <w:r w:rsidRPr="00293635">
        <w:rPr>
          <w:sz w:val="28"/>
          <w:szCs w:val="28"/>
        </w:rPr>
        <w:t xml:space="preserve"> pass a participant must score </w:t>
      </w:r>
      <w:proofErr w:type="gramStart"/>
      <w:r w:rsidRPr="00293635">
        <w:rPr>
          <w:sz w:val="28"/>
          <w:szCs w:val="28"/>
        </w:rPr>
        <w:t>an 80</w:t>
      </w:r>
      <w:proofErr w:type="gramEnd"/>
      <w:r w:rsidRPr="00293635">
        <w:rPr>
          <w:sz w:val="28"/>
          <w:szCs w:val="28"/>
        </w:rPr>
        <w:t xml:space="preserve">% or higher. </w:t>
      </w:r>
      <w:r w:rsidRPr="00293635">
        <w:rPr>
          <w:sz w:val="28"/>
          <w:szCs w:val="28"/>
          <w:highlight w:val="yellow"/>
          <w:u w:val="single"/>
        </w:rPr>
        <w:t>Underline/highlight/circle</w:t>
      </w:r>
      <w:r w:rsidRPr="00293635">
        <w:rPr>
          <w:sz w:val="28"/>
          <w:szCs w:val="28"/>
        </w:rPr>
        <w:t xml:space="preserve"> the answer that you wish to indicate. Please answer the following questions:</w:t>
      </w:r>
    </w:p>
    <w:p w14:paraId="42AC512A" w14:textId="77777777" w:rsidR="00293635" w:rsidRPr="00293635" w:rsidRDefault="00293635" w:rsidP="00293635">
      <w:pPr>
        <w:spacing w:after="160" w:line="254" w:lineRule="auto"/>
        <w:contextualSpacing/>
        <w:rPr>
          <w:b/>
          <w:bCs/>
          <w:sz w:val="28"/>
          <w:szCs w:val="28"/>
        </w:rPr>
      </w:pPr>
    </w:p>
    <w:p w14:paraId="60F7513E" w14:textId="77777777" w:rsidR="00536B90" w:rsidRDefault="00536B90" w:rsidP="00536B90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Name at least 3 </w:t>
      </w:r>
      <w:r>
        <w:rPr>
          <w:rFonts w:asciiTheme="majorHAnsi" w:hAnsiTheme="majorHAnsi"/>
        </w:rPr>
        <w:t>grid sets that can be used to support communication, language, and/or academic needs in Grid.</w:t>
      </w:r>
    </w:p>
    <w:p w14:paraId="25E6BCBB" w14:textId="734ADE90" w:rsidR="00536B90" w:rsidRDefault="00536B90" w:rsidP="00536B90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</w:t>
      </w:r>
    </w:p>
    <w:p w14:paraId="02E9F339" w14:textId="5FED8E10" w:rsidR="00536B90" w:rsidRDefault="00536B90" w:rsidP="00536B90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</w:t>
      </w:r>
    </w:p>
    <w:p w14:paraId="5CF90493" w14:textId="62E606B6" w:rsidR="00536B90" w:rsidRDefault="00536B90" w:rsidP="00536B90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</w:t>
      </w:r>
    </w:p>
    <w:p w14:paraId="6421D6BD" w14:textId="77777777" w:rsidR="00536B90" w:rsidRPr="00E57BF6" w:rsidRDefault="00536B90" w:rsidP="00536B90">
      <w:pPr>
        <w:pStyle w:val="ListParagraph"/>
        <w:spacing w:after="160" w:line="254" w:lineRule="auto"/>
        <w:ind w:left="1440"/>
        <w:contextualSpacing/>
        <w:rPr>
          <w:rFonts w:asciiTheme="majorHAnsi" w:hAnsiTheme="majorHAnsi"/>
        </w:rPr>
      </w:pPr>
    </w:p>
    <w:p w14:paraId="75AE6859" w14:textId="77777777" w:rsidR="00536B90" w:rsidRDefault="00536B90" w:rsidP="00536B90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BA4EBF">
        <w:rPr>
          <w:rFonts w:asciiTheme="majorHAnsi" w:hAnsiTheme="majorHAnsi"/>
        </w:rPr>
        <w:t>Identify at least 2 ways you can find new grid sets.</w:t>
      </w:r>
    </w:p>
    <w:p w14:paraId="0B92C7DF" w14:textId="677B019B" w:rsidR="00536B90" w:rsidRDefault="00536B90" w:rsidP="00536B90">
      <w:pPr>
        <w:pStyle w:val="ListParagraph"/>
        <w:numPr>
          <w:ilvl w:val="1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</w:t>
      </w:r>
    </w:p>
    <w:p w14:paraId="2184C452" w14:textId="570BDE60" w:rsidR="00536B90" w:rsidRPr="00BA4EBF" w:rsidRDefault="00536B90" w:rsidP="00536B90">
      <w:pPr>
        <w:pStyle w:val="ListParagraph"/>
        <w:numPr>
          <w:ilvl w:val="1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</w:t>
      </w:r>
    </w:p>
    <w:p w14:paraId="1A5F8FFF" w14:textId="77777777" w:rsidR="00536B90" w:rsidRPr="00E57BF6" w:rsidRDefault="00536B90" w:rsidP="00536B90">
      <w:pPr>
        <w:pStyle w:val="ListParagraph"/>
        <w:ind w:left="1440"/>
        <w:rPr>
          <w:rFonts w:asciiTheme="majorHAnsi" w:hAnsiTheme="majorHAnsi"/>
        </w:rPr>
      </w:pPr>
    </w:p>
    <w:p w14:paraId="5F23EEA5" w14:textId="7D5EDEBD" w:rsidR="00536B90" w:rsidRPr="00E57BF6" w:rsidRDefault="00536B90" w:rsidP="00536B90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Which are features of Super Core</w:t>
      </w:r>
      <w:r w:rsidRPr="00E57BF6">
        <w:rPr>
          <w:rFonts w:asciiTheme="majorHAnsi" w:hAnsiTheme="majorHAnsi"/>
        </w:rPr>
        <w:t>?</w:t>
      </w:r>
    </w:p>
    <w:p w14:paraId="008714F3" w14:textId="77777777" w:rsidR="00536B90" w:rsidRPr="00E57BF6" w:rsidRDefault="00536B90" w:rsidP="00536B90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Useful next words</w:t>
      </w:r>
    </w:p>
    <w:p w14:paraId="593B5C0F" w14:textId="77777777" w:rsidR="00536B90" w:rsidRPr="00E57BF6" w:rsidRDefault="00536B90" w:rsidP="00536B90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Activity- and subject-specific vocabulary alongside core language</w:t>
      </w:r>
    </w:p>
    <w:p w14:paraId="5547849D" w14:textId="77777777" w:rsidR="00536B90" w:rsidRPr="00E57BF6" w:rsidRDefault="00536B90" w:rsidP="00536B90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Consistently located vocabulary to support memory and motor planning</w:t>
      </w:r>
    </w:p>
    <w:p w14:paraId="33B7662F" w14:textId="77777777" w:rsidR="00536B90" w:rsidRPr="00E57BF6" w:rsidRDefault="00536B90" w:rsidP="00536B90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E57BF6">
        <w:rPr>
          <w:rFonts w:asciiTheme="majorHAnsi" w:hAnsiTheme="majorHAnsi"/>
        </w:rPr>
        <w:t>All of</w:t>
      </w:r>
      <w:proofErr w:type="gramEnd"/>
      <w:r w:rsidRPr="00E57BF6">
        <w:rPr>
          <w:rFonts w:asciiTheme="majorHAnsi" w:hAnsiTheme="majorHAnsi"/>
        </w:rPr>
        <w:t xml:space="preserve"> the above</w:t>
      </w:r>
    </w:p>
    <w:p w14:paraId="1DD7E92D" w14:textId="77777777" w:rsidR="00536B90" w:rsidRPr="00E57BF6" w:rsidRDefault="00536B90" w:rsidP="00536B90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7F191D7D" w14:textId="77777777" w:rsidR="00536B90" w:rsidRDefault="00536B90" w:rsidP="00536B90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536B90">
        <w:rPr>
          <w:rFonts w:asciiTheme="majorHAnsi" w:hAnsiTheme="majorHAnsi"/>
        </w:rPr>
        <w:t>True</w:t>
      </w:r>
      <w:r w:rsidRPr="00820AC1">
        <w:rPr>
          <w:rFonts w:asciiTheme="majorHAnsi" w:hAnsiTheme="majorHAnsi"/>
          <w:color w:val="FF0000"/>
        </w:rPr>
        <w:t xml:space="preserve"> </w:t>
      </w:r>
      <w:r w:rsidRPr="07CD0A3B">
        <w:rPr>
          <w:rFonts w:asciiTheme="majorHAnsi" w:hAnsiTheme="majorHAnsi"/>
        </w:rPr>
        <w:t xml:space="preserve">or </w:t>
      </w:r>
      <w:r w:rsidRPr="00820AC1">
        <w:rPr>
          <w:rFonts w:asciiTheme="majorHAnsi" w:hAnsiTheme="majorHAnsi"/>
        </w:rPr>
        <w:t xml:space="preserve">False: </w:t>
      </w:r>
      <w:r>
        <w:rPr>
          <w:rFonts w:asciiTheme="majorHAnsi" w:hAnsiTheme="majorHAnsi"/>
        </w:rPr>
        <w:t>Grid comes standard with all the content reviewed today.</w:t>
      </w:r>
    </w:p>
    <w:p w14:paraId="018D42D1" w14:textId="77777777" w:rsidR="00536B90" w:rsidRPr="00E57BF6" w:rsidRDefault="00536B90" w:rsidP="00536B90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23490FE3" w14:textId="77777777" w:rsidR="00536B90" w:rsidRDefault="00536B90" w:rsidP="00536B90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Name 2 ways Grid can support learning in academic settings</w:t>
      </w:r>
      <w:r w:rsidRPr="00E57BF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445DD041" w14:textId="77777777" w:rsidR="00536B90" w:rsidRPr="00536B90" w:rsidRDefault="00536B90" w:rsidP="00536B90">
      <w:pPr>
        <w:pStyle w:val="ListParagraph"/>
        <w:rPr>
          <w:rFonts w:asciiTheme="majorHAnsi" w:hAnsiTheme="majorHAnsi"/>
        </w:rPr>
      </w:pPr>
    </w:p>
    <w:p w14:paraId="49AE7225" w14:textId="77777777" w:rsidR="00536B90" w:rsidRPr="00536B90" w:rsidRDefault="00536B90" w:rsidP="00536B90">
      <w:pPr>
        <w:spacing w:after="160" w:line="254" w:lineRule="auto"/>
        <w:contextualSpacing/>
        <w:rPr>
          <w:rFonts w:asciiTheme="majorHAnsi" w:hAnsiTheme="majorHAnsi"/>
        </w:rPr>
      </w:pPr>
    </w:p>
    <w:p w14:paraId="1EA5F1EA" w14:textId="77777777" w:rsidR="00536B90" w:rsidRPr="00536B90" w:rsidRDefault="00536B90" w:rsidP="00536B90">
      <w:pPr>
        <w:rPr>
          <w:rFonts w:asciiTheme="majorHAnsi" w:hAnsiTheme="majorHAnsi"/>
        </w:rPr>
      </w:pPr>
    </w:p>
    <w:p w14:paraId="44F347A4" w14:textId="77777777" w:rsidR="00536B90" w:rsidRPr="00870D8E" w:rsidRDefault="00536B90" w:rsidP="00536B90">
      <w:pPr>
        <w:pStyle w:val="ListParagraph"/>
        <w:rPr>
          <w:rFonts w:asciiTheme="majorHAnsi" w:hAnsiTheme="majorHAnsi"/>
        </w:rPr>
      </w:pPr>
    </w:p>
    <w:p w14:paraId="44102B31" w14:textId="77777777" w:rsidR="00536B90" w:rsidRDefault="00536B90" w:rsidP="00536B90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3B55D968" w14:textId="77777777" w:rsidR="00536B90" w:rsidRPr="00870D8E" w:rsidRDefault="00536B90" w:rsidP="00536B90">
      <w:pPr>
        <w:pStyle w:val="ListParagraph"/>
        <w:rPr>
          <w:rFonts w:asciiTheme="majorHAnsi" w:hAnsiTheme="majorHAnsi"/>
        </w:rPr>
      </w:pPr>
    </w:p>
    <w:p w14:paraId="6782461E" w14:textId="77777777" w:rsidR="00536B90" w:rsidRPr="00E57BF6" w:rsidRDefault="00536B90" w:rsidP="00536B90">
      <w:pPr>
        <w:pStyle w:val="ListParagraph"/>
        <w:spacing w:after="160" w:line="254" w:lineRule="auto"/>
        <w:contextualSpacing/>
        <w:rPr>
          <w:rFonts w:asciiTheme="majorHAnsi" w:hAnsiTheme="majorHAnsi"/>
        </w:rPr>
      </w:pPr>
    </w:p>
    <w:p w14:paraId="0BC8D6DA" w14:textId="77777777" w:rsidR="00536B90" w:rsidRDefault="00536B90" w:rsidP="00536B90">
      <w:pPr>
        <w:rPr>
          <w:rFonts w:asciiTheme="majorHAnsi" w:hAnsiTheme="majorHAnsi"/>
        </w:rPr>
      </w:pPr>
    </w:p>
    <w:p w14:paraId="32E71687" w14:textId="77777777" w:rsidR="00536B90" w:rsidRPr="00E57BF6" w:rsidRDefault="00536B90" w:rsidP="00536B90">
      <w:pPr>
        <w:pBdr>
          <w:bottom w:val="single" w:sz="12" w:space="1" w:color="auto"/>
        </w:pBdr>
        <w:rPr>
          <w:rFonts w:asciiTheme="majorHAnsi" w:hAnsiTheme="majorHAnsi"/>
        </w:rPr>
        <w:sectPr w:rsidR="00536B90" w:rsidRPr="00E57BF6" w:rsidSect="00536B90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  <w:docGrid w:linePitch="360"/>
        </w:sectPr>
      </w:pPr>
    </w:p>
    <w:p w14:paraId="61E98250" w14:textId="53D8FF2E" w:rsidR="00536B90" w:rsidRDefault="00536B90" w:rsidP="00293635">
      <w:pPr>
        <w:tabs>
          <w:tab w:val="left" w:pos="9270"/>
        </w:tabs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</w:t>
      </w:r>
    </w:p>
    <w:p w14:paraId="2E442E12" w14:textId="561F18C9" w:rsidR="00536B90" w:rsidRDefault="00536B90" w:rsidP="00293635">
      <w:pPr>
        <w:tabs>
          <w:tab w:val="left" w:pos="9270"/>
        </w:tabs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</w:t>
      </w:r>
    </w:p>
    <w:p w14:paraId="561A9553" w14:textId="77777777" w:rsidR="00536B90" w:rsidRDefault="00536B90" w:rsidP="00293635">
      <w:pPr>
        <w:tabs>
          <w:tab w:val="left" w:pos="9270"/>
        </w:tabs>
        <w:rPr>
          <w:rFonts w:asciiTheme="majorHAnsi" w:hAnsiTheme="majorHAnsi"/>
        </w:rPr>
      </w:pPr>
    </w:p>
    <w:p w14:paraId="30296C28" w14:textId="77777777" w:rsidR="00870D8E" w:rsidRDefault="00293635" w:rsidP="00293635">
      <w:pPr>
        <w:tabs>
          <w:tab w:val="left" w:pos="9270"/>
        </w:tabs>
        <w:rPr>
          <w:rFonts w:asciiTheme="majorHAnsi" w:hAnsiTheme="majorHAnsi"/>
          <w:sz w:val="36"/>
          <w:szCs w:val="36"/>
        </w:rPr>
      </w:pPr>
      <w:r w:rsidRPr="00E57BF6">
        <w:rPr>
          <w:rFonts w:asciiTheme="majorHAnsi" w:hAnsiTheme="majorHAnsi"/>
        </w:rPr>
        <w:t>Please note any suggestions for improving this ac</w:t>
      </w:r>
      <w:r>
        <w:rPr>
          <w:rFonts w:asciiTheme="majorHAnsi" w:hAnsiTheme="majorHAnsi"/>
        </w:rPr>
        <w:t xml:space="preserve">tivity in terms of learning: </w:t>
      </w:r>
      <w:r w:rsidRPr="00E57BF6">
        <w:rPr>
          <w:rFonts w:asciiTheme="majorHAnsi" w:hAnsiTheme="majorHAnsi"/>
          <w:sz w:val="36"/>
          <w:szCs w:val="36"/>
        </w:rPr>
        <w:t>___________________________________________________</w:t>
      </w:r>
      <w:r>
        <w:rPr>
          <w:rFonts w:asciiTheme="majorHAnsi" w:hAnsiTheme="majorHAnsi"/>
          <w:sz w:val="36"/>
          <w:szCs w:val="36"/>
        </w:rPr>
        <w:t>________</w:t>
      </w:r>
    </w:p>
    <w:p w14:paraId="219C6867" w14:textId="0DA651EC" w:rsidR="00536B90" w:rsidRPr="00E57BF6" w:rsidRDefault="00536B90" w:rsidP="00293635">
      <w:pPr>
        <w:tabs>
          <w:tab w:val="left" w:pos="9270"/>
        </w:tabs>
        <w:rPr>
          <w:rFonts w:asciiTheme="majorHAnsi" w:hAnsiTheme="majorHAnsi"/>
        </w:rPr>
        <w:sectPr w:rsidR="00536B90" w:rsidRPr="00E57BF6" w:rsidSect="00536B90">
          <w:type w:val="continuous"/>
          <w:pgSz w:w="12240" w:h="15840"/>
          <w:pgMar w:top="1440" w:right="0" w:bottom="1440" w:left="1440" w:header="720" w:footer="720" w:gutter="0"/>
          <w:cols w:space="720"/>
          <w:docGrid w:linePitch="360"/>
        </w:sectPr>
      </w:pPr>
      <w:r>
        <w:rPr>
          <w:rFonts w:asciiTheme="majorHAnsi" w:hAnsiTheme="majorHAnsi"/>
          <w:sz w:val="36"/>
          <w:szCs w:val="36"/>
        </w:rPr>
        <w:t>___________________________________________________________</w:t>
      </w:r>
    </w:p>
    <w:p w14:paraId="2EE9F2C4" w14:textId="77777777" w:rsidR="009971B9" w:rsidRDefault="009971B9" w:rsidP="00293635">
      <w:pPr>
        <w:tabs>
          <w:tab w:val="left" w:pos="9270"/>
        </w:tabs>
        <w:rPr>
          <w:rFonts w:asciiTheme="majorHAnsi" w:hAnsiTheme="majorHAnsi"/>
          <w:color w:val="FF0000"/>
        </w:rPr>
      </w:pPr>
    </w:p>
    <w:sectPr w:rsidR="009971B9" w:rsidSect="00DB2B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D490" w14:textId="77777777" w:rsidR="00A53A69" w:rsidRDefault="00A53A69">
      <w:r>
        <w:separator/>
      </w:r>
    </w:p>
  </w:endnote>
  <w:endnote w:type="continuationSeparator" w:id="0">
    <w:p w14:paraId="06E80DD3" w14:textId="77777777" w:rsidR="00A53A69" w:rsidRDefault="00A53A69">
      <w:r>
        <w:continuationSeparator/>
      </w:r>
    </w:p>
  </w:endnote>
  <w:endnote w:type="continuationNotice" w:id="1">
    <w:p w14:paraId="7ED52626" w14:textId="77777777" w:rsidR="00A53A69" w:rsidRDefault="00A53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E377" w14:textId="77777777" w:rsidR="00A53A69" w:rsidRDefault="00A53A69">
      <w:r>
        <w:separator/>
      </w:r>
    </w:p>
  </w:footnote>
  <w:footnote w:type="continuationSeparator" w:id="0">
    <w:p w14:paraId="1BB7A72A" w14:textId="77777777" w:rsidR="00A53A69" w:rsidRDefault="00A53A69">
      <w:r>
        <w:continuationSeparator/>
      </w:r>
    </w:p>
  </w:footnote>
  <w:footnote w:type="continuationNotice" w:id="1">
    <w:p w14:paraId="377F491B" w14:textId="77777777" w:rsidR="00A53A69" w:rsidRDefault="00A53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DA21" w14:textId="624AA710" w:rsidR="00EF27D4" w:rsidRDefault="00EF27D4">
    <w:pPr>
      <w:pStyle w:val="Header"/>
    </w:pPr>
  </w:p>
  <w:p w14:paraId="35F8EF3D" w14:textId="77777777" w:rsidR="00EF27D4" w:rsidRDefault="00EF2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B0516"/>
    <w:multiLevelType w:val="hybridMultilevel"/>
    <w:tmpl w:val="BD1EE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142628FF"/>
    <w:multiLevelType w:val="hybridMultilevel"/>
    <w:tmpl w:val="CD886888"/>
    <w:lvl w:ilvl="0" w:tplc="C214ED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96A1293"/>
    <w:multiLevelType w:val="hybridMultilevel"/>
    <w:tmpl w:val="E12E261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F1E5D"/>
    <w:multiLevelType w:val="hybridMultilevel"/>
    <w:tmpl w:val="BD1EE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D22F3F"/>
    <w:multiLevelType w:val="hybridMultilevel"/>
    <w:tmpl w:val="A80657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6962">
    <w:abstractNumId w:val="24"/>
  </w:num>
  <w:num w:numId="2" w16cid:durableId="906646766">
    <w:abstractNumId w:val="7"/>
  </w:num>
  <w:num w:numId="3" w16cid:durableId="2107575802">
    <w:abstractNumId w:val="22"/>
  </w:num>
  <w:num w:numId="4" w16cid:durableId="1351371751">
    <w:abstractNumId w:val="9"/>
  </w:num>
  <w:num w:numId="5" w16cid:durableId="1811089740">
    <w:abstractNumId w:val="0"/>
  </w:num>
  <w:num w:numId="6" w16cid:durableId="1091858028">
    <w:abstractNumId w:val="14"/>
  </w:num>
  <w:num w:numId="7" w16cid:durableId="1661344095">
    <w:abstractNumId w:val="11"/>
  </w:num>
  <w:num w:numId="8" w16cid:durableId="1384866820">
    <w:abstractNumId w:val="6"/>
  </w:num>
  <w:num w:numId="9" w16cid:durableId="1431391619">
    <w:abstractNumId w:val="2"/>
  </w:num>
  <w:num w:numId="10" w16cid:durableId="880897030">
    <w:abstractNumId w:val="13"/>
  </w:num>
  <w:num w:numId="11" w16cid:durableId="645471678">
    <w:abstractNumId w:val="25"/>
  </w:num>
  <w:num w:numId="12" w16cid:durableId="1015111674">
    <w:abstractNumId w:val="12"/>
  </w:num>
  <w:num w:numId="13" w16cid:durableId="594827836">
    <w:abstractNumId w:val="23"/>
  </w:num>
  <w:num w:numId="14" w16cid:durableId="1586374819">
    <w:abstractNumId w:val="15"/>
  </w:num>
  <w:num w:numId="15" w16cid:durableId="1104808947">
    <w:abstractNumId w:val="7"/>
    <w:lvlOverride w:ilvl="0">
      <w:startOverride w:val="7"/>
    </w:lvlOverride>
  </w:num>
  <w:num w:numId="16" w16cid:durableId="20323440">
    <w:abstractNumId w:val="18"/>
  </w:num>
  <w:num w:numId="17" w16cid:durableId="1573393013">
    <w:abstractNumId w:val="7"/>
    <w:lvlOverride w:ilvl="0">
      <w:startOverride w:val="5"/>
    </w:lvlOverride>
  </w:num>
  <w:num w:numId="18" w16cid:durableId="1026105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3"/>
  </w:num>
  <w:num w:numId="20" w16cid:durableId="927688525">
    <w:abstractNumId w:val="17"/>
  </w:num>
  <w:num w:numId="21" w16cid:durableId="1720202352">
    <w:abstractNumId w:val="26"/>
  </w:num>
  <w:num w:numId="22" w16cid:durableId="649941020">
    <w:abstractNumId w:val="20"/>
  </w:num>
  <w:num w:numId="23" w16cid:durableId="414087775">
    <w:abstractNumId w:val="19"/>
  </w:num>
  <w:num w:numId="24" w16cid:durableId="686757740">
    <w:abstractNumId w:val="10"/>
  </w:num>
  <w:num w:numId="25" w16cid:durableId="433407950">
    <w:abstractNumId w:val="16"/>
  </w:num>
  <w:num w:numId="26" w16cid:durableId="1639068105">
    <w:abstractNumId w:val="5"/>
  </w:num>
  <w:num w:numId="27" w16cid:durableId="1012224116">
    <w:abstractNumId w:val="1"/>
  </w:num>
  <w:num w:numId="28" w16cid:durableId="165286339">
    <w:abstractNumId w:val="4"/>
  </w:num>
  <w:num w:numId="29" w16cid:durableId="1256864924">
    <w:abstractNumId w:val="27"/>
  </w:num>
  <w:num w:numId="30" w16cid:durableId="216285773">
    <w:abstractNumId w:val="21"/>
  </w:num>
  <w:num w:numId="31" w16cid:durableId="908733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31E80"/>
    <w:rsid w:val="00040C57"/>
    <w:rsid w:val="00060E9E"/>
    <w:rsid w:val="00096D74"/>
    <w:rsid w:val="000B1394"/>
    <w:rsid w:val="000D2592"/>
    <w:rsid w:val="000D3377"/>
    <w:rsid w:val="000D4160"/>
    <w:rsid w:val="00101BF0"/>
    <w:rsid w:val="00104CDA"/>
    <w:rsid w:val="00116A6F"/>
    <w:rsid w:val="001170FB"/>
    <w:rsid w:val="00124040"/>
    <w:rsid w:val="00146339"/>
    <w:rsid w:val="0017649D"/>
    <w:rsid w:val="001A6AED"/>
    <w:rsid w:val="001F09C6"/>
    <w:rsid w:val="0020055F"/>
    <w:rsid w:val="00206330"/>
    <w:rsid w:val="00227C8E"/>
    <w:rsid w:val="0027491E"/>
    <w:rsid w:val="00277BE1"/>
    <w:rsid w:val="002828FA"/>
    <w:rsid w:val="00284E0A"/>
    <w:rsid w:val="00293635"/>
    <w:rsid w:val="002E014E"/>
    <w:rsid w:val="002E124B"/>
    <w:rsid w:val="002F0D59"/>
    <w:rsid w:val="00311FCF"/>
    <w:rsid w:val="00384F9E"/>
    <w:rsid w:val="003A0CF8"/>
    <w:rsid w:val="003A2BA8"/>
    <w:rsid w:val="003B6A16"/>
    <w:rsid w:val="00407DE9"/>
    <w:rsid w:val="00411B4D"/>
    <w:rsid w:val="004505D1"/>
    <w:rsid w:val="00450CAE"/>
    <w:rsid w:val="00464557"/>
    <w:rsid w:val="0048550F"/>
    <w:rsid w:val="004A10CF"/>
    <w:rsid w:val="004A17EE"/>
    <w:rsid w:val="004A391A"/>
    <w:rsid w:val="004D4AA9"/>
    <w:rsid w:val="004E2B26"/>
    <w:rsid w:val="0051416E"/>
    <w:rsid w:val="0052146C"/>
    <w:rsid w:val="00536B90"/>
    <w:rsid w:val="00550DF3"/>
    <w:rsid w:val="0056227D"/>
    <w:rsid w:val="005951CA"/>
    <w:rsid w:val="005969B0"/>
    <w:rsid w:val="00597A61"/>
    <w:rsid w:val="005D7DD2"/>
    <w:rsid w:val="005E4C65"/>
    <w:rsid w:val="005E7B78"/>
    <w:rsid w:val="005F4703"/>
    <w:rsid w:val="00645939"/>
    <w:rsid w:val="00645D6A"/>
    <w:rsid w:val="006628BA"/>
    <w:rsid w:val="006903A9"/>
    <w:rsid w:val="006934A6"/>
    <w:rsid w:val="006A484F"/>
    <w:rsid w:val="006A7437"/>
    <w:rsid w:val="006E4557"/>
    <w:rsid w:val="006F3789"/>
    <w:rsid w:val="00732A4C"/>
    <w:rsid w:val="00740382"/>
    <w:rsid w:val="007469F5"/>
    <w:rsid w:val="00765C1C"/>
    <w:rsid w:val="00772BA0"/>
    <w:rsid w:val="00776830"/>
    <w:rsid w:val="00787B9C"/>
    <w:rsid w:val="007949C0"/>
    <w:rsid w:val="007B2B7E"/>
    <w:rsid w:val="007B5F0F"/>
    <w:rsid w:val="007C2F1B"/>
    <w:rsid w:val="007C63EA"/>
    <w:rsid w:val="007D78A7"/>
    <w:rsid w:val="00841D61"/>
    <w:rsid w:val="008549AF"/>
    <w:rsid w:val="00870D8E"/>
    <w:rsid w:val="00885A10"/>
    <w:rsid w:val="00896EF9"/>
    <w:rsid w:val="008A779B"/>
    <w:rsid w:val="008B694A"/>
    <w:rsid w:val="008C2634"/>
    <w:rsid w:val="008F122F"/>
    <w:rsid w:val="008F63E0"/>
    <w:rsid w:val="00903AB3"/>
    <w:rsid w:val="009318C5"/>
    <w:rsid w:val="00931CD6"/>
    <w:rsid w:val="009773AD"/>
    <w:rsid w:val="00980E58"/>
    <w:rsid w:val="00995694"/>
    <w:rsid w:val="009971B9"/>
    <w:rsid w:val="009D47A4"/>
    <w:rsid w:val="009F2C0F"/>
    <w:rsid w:val="009F38B3"/>
    <w:rsid w:val="009F58CA"/>
    <w:rsid w:val="00A35226"/>
    <w:rsid w:val="00A53A69"/>
    <w:rsid w:val="00A6573C"/>
    <w:rsid w:val="00A81AB5"/>
    <w:rsid w:val="00AB57B4"/>
    <w:rsid w:val="00AC3520"/>
    <w:rsid w:val="00AD0202"/>
    <w:rsid w:val="00AE02A6"/>
    <w:rsid w:val="00AF6B60"/>
    <w:rsid w:val="00B14B46"/>
    <w:rsid w:val="00B27210"/>
    <w:rsid w:val="00B46421"/>
    <w:rsid w:val="00B47C81"/>
    <w:rsid w:val="00B50F0F"/>
    <w:rsid w:val="00BA42A0"/>
    <w:rsid w:val="00BA7BED"/>
    <w:rsid w:val="00BB4563"/>
    <w:rsid w:val="00BC2639"/>
    <w:rsid w:val="00BD14E9"/>
    <w:rsid w:val="00C102FC"/>
    <w:rsid w:val="00C10DC6"/>
    <w:rsid w:val="00C33310"/>
    <w:rsid w:val="00C53ACB"/>
    <w:rsid w:val="00CE5ACD"/>
    <w:rsid w:val="00D20EF9"/>
    <w:rsid w:val="00D328FD"/>
    <w:rsid w:val="00D42436"/>
    <w:rsid w:val="00D8173B"/>
    <w:rsid w:val="00DB2BD2"/>
    <w:rsid w:val="00DB48AE"/>
    <w:rsid w:val="00DE5D53"/>
    <w:rsid w:val="00E00CE0"/>
    <w:rsid w:val="00E041D3"/>
    <w:rsid w:val="00E132CE"/>
    <w:rsid w:val="00E43B3C"/>
    <w:rsid w:val="00E57BF6"/>
    <w:rsid w:val="00E9716E"/>
    <w:rsid w:val="00EC0D9C"/>
    <w:rsid w:val="00EC4D1A"/>
    <w:rsid w:val="00ED2D40"/>
    <w:rsid w:val="00EE04DB"/>
    <w:rsid w:val="00EF1B7E"/>
    <w:rsid w:val="00EF27D4"/>
    <w:rsid w:val="00F01F60"/>
    <w:rsid w:val="00F02FDE"/>
    <w:rsid w:val="00F37E70"/>
    <w:rsid w:val="00F402BF"/>
    <w:rsid w:val="00F6288A"/>
    <w:rsid w:val="00F80B52"/>
    <w:rsid w:val="00F96A58"/>
    <w:rsid w:val="00F97A13"/>
    <w:rsid w:val="00FB229E"/>
    <w:rsid w:val="00FB25EC"/>
    <w:rsid w:val="00FC3077"/>
    <w:rsid w:val="00FF3292"/>
    <w:rsid w:val="00FF3E7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9C682E"/>
  <w15:docId w15:val="{F2B48204-CD7E-4A97-9D41-9E4CF6E6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59ed0-f9c4-4656-b80c-7abb6753de39" xsi:nil="true"/>
    <lcf76f155ced4ddcb4097134ff3c332f xmlns="bb73a1a4-45cb-4959-b3ab-02a75b66cd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8" ma:contentTypeDescription="Create a new document." ma:contentTypeScope="" ma:versionID="17fbcc110d8b4b14d2dce512f2eb798a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3b063e99bf6515677a5fbc3ab566acba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3c82ed9-1d5c-48b3-8721-77d5de6ac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a10db3-e957-4763-bde9-45bd8500b6ba}" ma:internalName="TaxCatchAll" ma:showField="CatchAllData" ma:web="fe759ed0-f9c4-4656-b80c-7abb675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  <ds:schemaRef ds:uri="fe759ed0-f9c4-4656-b80c-7abb6753de39"/>
    <ds:schemaRef ds:uri="bb73a1a4-45cb-4959-b3ab-02a75b66cdec"/>
  </ds:schemaRefs>
</ds:datastoreItem>
</file>

<file path=customXml/itemProps3.xml><?xml version="1.0" encoding="utf-8"?>
<ds:datastoreItem xmlns:ds="http://schemas.openxmlformats.org/officeDocument/2006/customXml" ds:itemID="{0F3A2104-5401-4D02-A305-5F91D3B2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444</Words>
  <Characters>2532</Characters>
  <Application>Microsoft Office Word</Application>
  <DocSecurity>0</DocSecurity>
  <Lines>21</Lines>
  <Paragraphs>5</Paragraphs>
  <ScaleCrop>false</ScaleCrop>
  <Company>Prentke Romich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2014-05-12T23:33:00Z</cp:lastPrinted>
  <dcterms:created xsi:type="dcterms:W3CDTF">2026-05-04T00:24:00Z</dcterms:created>
  <dcterms:modified xsi:type="dcterms:W3CDTF">2026-05-04T00:24:00Z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