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3B83" w14:textId="03C41814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 receive </w:t>
      </w:r>
      <w:proofErr w:type="gramStart"/>
      <w:r w:rsidR="00FE0A7D">
        <w:rPr>
          <w:sz w:val="40"/>
          <w:szCs w:val="40"/>
        </w:rPr>
        <w:t>CEUS</w:t>
      </w:r>
      <w:proofErr w:type="gramEnd"/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</w:p>
    <w:p w14:paraId="2F9AC7E7" w14:textId="77777777" w:rsidR="007102A9" w:rsidRDefault="007102A9" w:rsidP="001F6FA6">
      <w:pPr>
        <w:pStyle w:val="Title"/>
        <w:ind w:left="-90" w:right="-270"/>
        <w:rPr>
          <w:rFonts w:ascii="Aptos" w:hAnsi="Aptos"/>
          <w:sz w:val="40"/>
          <w:szCs w:val="40"/>
        </w:rPr>
      </w:pPr>
      <w:bookmarkStart w:id="0" w:name="_Hlk58089281"/>
      <w:bookmarkStart w:id="1" w:name="_Hlk174465402"/>
      <w:r w:rsidRPr="007102A9">
        <w:rPr>
          <w:rFonts w:ascii="Aptos" w:hAnsi="Aptos"/>
          <w:sz w:val="40"/>
          <w:szCs w:val="40"/>
        </w:rPr>
        <w:t xml:space="preserve">Mastery of Assistive Technology: What Have </w:t>
      </w:r>
    </w:p>
    <w:p w14:paraId="761108CC" w14:textId="068B7882" w:rsidR="007102A9" w:rsidRDefault="007102A9" w:rsidP="001F6FA6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7102A9">
        <w:rPr>
          <w:rFonts w:ascii="Aptos" w:hAnsi="Aptos"/>
          <w:sz w:val="40"/>
          <w:szCs w:val="40"/>
        </w:rPr>
        <w:t>We Learned Lately?</w:t>
      </w:r>
    </w:p>
    <w:p w14:paraId="012B01B9" w14:textId="3D5036A9" w:rsidR="003014A9" w:rsidRPr="00595D5B" w:rsidRDefault="007102A9" w:rsidP="001F6FA6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January 8, 2025</w:t>
      </w:r>
    </w:p>
    <w:bookmarkEnd w:id="0"/>
    <w:p w14:paraId="3AF6A147" w14:textId="69EDCEA0" w:rsidR="00787B9C" w:rsidRPr="00DD35D5" w:rsidRDefault="00EE04DB" w:rsidP="003014A9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DD35D5">
        <w:rPr>
          <w:rFonts w:ascii="Aptos" w:hAnsi="Aptos"/>
          <w:sz w:val="40"/>
          <w:szCs w:val="40"/>
        </w:rPr>
        <w:t>CEU</w:t>
      </w:r>
      <w:r w:rsidR="00787B9C" w:rsidRPr="00DD35D5">
        <w:rPr>
          <w:rFonts w:ascii="Aptos" w:hAnsi="Aptos"/>
          <w:sz w:val="40"/>
          <w:szCs w:val="40"/>
        </w:rPr>
        <w:t xml:space="preserve"> Evaluation Form</w:t>
      </w:r>
    </w:p>
    <w:bookmarkEnd w:id="1"/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</w:t>
      </w:r>
      <w:proofErr w:type="gramStart"/>
      <w:r w:rsidR="00550DF3">
        <w:t>my</w:t>
      </w:r>
      <w:proofErr w:type="gramEnd"/>
      <w:r w:rsidR="00550DF3">
        <w:t xml:space="preserve">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F65C6D1" w14:textId="77777777" w:rsidR="007102A9" w:rsidRDefault="007102A9" w:rsidP="007102A9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7102A9">
        <w:rPr>
          <w:rFonts w:ascii="Aptos" w:hAnsi="Aptos"/>
          <w:sz w:val="40"/>
          <w:szCs w:val="40"/>
        </w:rPr>
        <w:lastRenderedPageBreak/>
        <w:t xml:space="preserve">Mastery of Assistive Technology: What Have </w:t>
      </w:r>
    </w:p>
    <w:p w14:paraId="4E88FD37" w14:textId="77777777" w:rsidR="007102A9" w:rsidRDefault="007102A9" w:rsidP="007102A9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7102A9">
        <w:rPr>
          <w:rFonts w:ascii="Aptos" w:hAnsi="Aptos"/>
          <w:sz w:val="40"/>
          <w:szCs w:val="40"/>
        </w:rPr>
        <w:t>We Learned Lately?</w:t>
      </w:r>
    </w:p>
    <w:p w14:paraId="7EF47F2C" w14:textId="77777777" w:rsidR="007102A9" w:rsidRDefault="007102A9" w:rsidP="007102A9">
      <w:pPr>
        <w:pStyle w:val="Title"/>
        <w:rPr>
          <w:rFonts w:ascii="Aptos" w:hAnsi="Aptos"/>
          <w:sz w:val="40"/>
          <w:szCs w:val="40"/>
        </w:rPr>
      </w:pPr>
      <w:r>
        <w:rPr>
          <w:rFonts w:ascii="Aptos" w:hAnsi="Aptos"/>
          <w:sz w:val="40"/>
          <w:szCs w:val="40"/>
        </w:rPr>
        <w:t>January 8, 2025</w:t>
      </w:r>
    </w:p>
    <w:p w14:paraId="1CE93FED" w14:textId="25EFE36C" w:rsidR="00124040" w:rsidRPr="00724BD0" w:rsidRDefault="00A02785" w:rsidP="007102A9">
      <w:pPr>
        <w:pStyle w:val="Title"/>
        <w:rPr>
          <w:sz w:val="40"/>
          <w:szCs w:val="40"/>
        </w:rPr>
      </w:pPr>
      <w:r>
        <w:rPr>
          <w:sz w:val="40"/>
          <w:szCs w:val="40"/>
        </w:rPr>
        <w:t>L</w:t>
      </w:r>
      <w:r w:rsidR="00903AB3" w:rsidRPr="00724BD0">
        <w:rPr>
          <w:sz w:val="40"/>
          <w:szCs w:val="40"/>
        </w:rPr>
        <w:t>earning</w:t>
      </w:r>
      <w:r w:rsidR="00124040" w:rsidRPr="00724BD0">
        <w:rPr>
          <w:sz w:val="40"/>
          <w:szCs w:val="40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1AB2300D" w14:textId="355371B7" w:rsidR="00124040" w:rsidRPr="00DE3F40" w:rsidRDefault="004E77A5" w:rsidP="007731AA">
      <w:pPr>
        <w:rPr>
          <w:sz w:val="28"/>
          <w:szCs w:val="28"/>
        </w:rPr>
        <w:sectPr w:rsidR="00124040" w:rsidRPr="00DE3F40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>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7E9A822" w14:textId="6C7F823B" w:rsidR="00A02785" w:rsidRPr="00EE3307" w:rsidRDefault="00A02785" w:rsidP="00A02785">
      <w:pPr>
        <w:pStyle w:val="Defaul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753D625" w14:textId="77777777" w:rsidR="007102A9" w:rsidRPr="007102A9" w:rsidRDefault="007102A9" w:rsidP="007102A9">
      <w:pPr>
        <w:numPr>
          <w:ilvl w:val="0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What is the name of the instrument that measures progress toward mastery of assistive technology?</w:t>
      </w:r>
    </w:p>
    <w:p w14:paraId="164B2EE6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Continuum of AT Mastery – CATM</w:t>
      </w:r>
    </w:p>
    <w:p w14:paraId="5D52DEC8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Conundrum of AT Mystery – COAT</w:t>
      </w:r>
    </w:p>
    <w:p w14:paraId="4F398575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Characteristics of AT Mastery – CHOAT</w:t>
      </w:r>
    </w:p>
    <w:p w14:paraId="6CC1BB6F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Checklist of Mastery of AT – CMOAT</w:t>
      </w:r>
    </w:p>
    <w:p w14:paraId="5F407AAC" w14:textId="77777777" w:rsidR="007102A9" w:rsidRPr="007102A9" w:rsidRDefault="007102A9" w:rsidP="007102A9">
      <w:pPr>
        <w:rPr>
          <w:rFonts w:ascii="Aptos" w:hAnsi="Aptos"/>
        </w:rPr>
      </w:pPr>
    </w:p>
    <w:p w14:paraId="47AF014F" w14:textId="77777777" w:rsidR="007102A9" w:rsidRPr="007102A9" w:rsidRDefault="007102A9" w:rsidP="007102A9">
      <w:pPr>
        <w:numPr>
          <w:ilvl w:val="0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The four “constructs” of assistive technology mastery are Experience with AT, Proficiency of AT, Knowledge of AT, and Personal Connection to AT.</w:t>
      </w:r>
    </w:p>
    <w:p w14:paraId="1FD211F6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True</w:t>
      </w:r>
    </w:p>
    <w:p w14:paraId="5907D12C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False</w:t>
      </w:r>
    </w:p>
    <w:p w14:paraId="1BF077C7" w14:textId="77777777" w:rsidR="007102A9" w:rsidRPr="007102A9" w:rsidRDefault="007102A9" w:rsidP="007102A9">
      <w:pPr>
        <w:numPr>
          <w:ilvl w:val="0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What are the stages named in the journey toward mastery of assistive technology?</w:t>
      </w:r>
    </w:p>
    <w:p w14:paraId="732FCB42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Apprentice, Journeyman, Expert</w:t>
      </w:r>
    </w:p>
    <w:p w14:paraId="0B958523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Beginner, Consciously Incompetent, Increasingly Competent, Proficient</w:t>
      </w:r>
    </w:p>
    <w:p w14:paraId="02214165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Novice, Context-Dependent User, Transitional User, Empower User</w:t>
      </w:r>
    </w:p>
    <w:p w14:paraId="50D68393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Basic User, Advanced Beginner, Competent User, Proficient User, Expert User</w:t>
      </w:r>
    </w:p>
    <w:p w14:paraId="50828DF9" w14:textId="77777777" w:rsidR="007102A9" w:rsidRPr="007102A9" w:rsidRDefault="007102A9" w:rsidP="007102A9">
      <w:pPr>
        <w:rPr>
          <w:rFonts w:ascii="Aptos" w:hAnsi="Aptos"/>
        </w:rPr>
      </w:pPr>
    </w:p>
    <w:p w14:paraId="3B8D65B2" w14:textId="77777777" w:rsidR="007102A9" w:rsidRPr="007102A9" w:rsidRDefault="007102A9" w:rsidP="007102A9">
      <w:pPr>
        <w:numPr>
          <w:ilvl w:val="0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Which of these sets are indicators or predictors of being an “empowered user” of assistive technology?</w:t>
      </w:r>
    </w:p>
    <w:p w14:paraId="3A832825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Opportunity to use AT, Positive Experiences with AT, Time to Experiment &amp; Learn</w:t>
      </w:r>
    </w:p>
    <w:p w14:paraId="54A7DC0C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 xml:space="preserve">Low self-esteem, </w:t>
      </w:r>
      <w:proofErr w:type="spellStart"/>
      <w:r w:rsidRPr="007102A9">
        <w:rPr>
          <w:rFonts w:ascii="Aptos" w:hAnsi="Aptos"/>
        </w:rPr>
        <w:t>Acquiescense</w:t>
      </w:r>
      <w:proofErr w:type="spellEnd"/>
      <w:r w:rsidRPr="007102A9">
        <w:rPr>
          <w:rFonts w:ascii="Aptos" w:hAnsi="Aptos"/>
        </w:rPr>
        <w:t>, Impatience</w:t>
      </w:r>
    </w:p>
    <w:p w14:paraId="46B19293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Trouble Shooting, Technical Skills, Problem Solving</w:t>
      </w:r>
    </w:p>
    <w:p w14:paraId="2550DF8E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Self-Advocacy, Independence, Adaptability</w:t>
      </w:r>
    </w:p>
    <w:p w14:paraId="2A9D0F5F" w14:textId="77777777" w:rsidR="007102A9" w:rsidRPr="007102A9" w:rsidRDefault="007102A9" w:rsidP="007102A9">
      <w:pPr>
        <w:rPr>
          <w:rFonts w:ascii="Aptos" w:hAnsi="Aptos"/>
        </w:rPr>
      </w:pPr>
    </w:p>
    <w:p w14:paraId="66637F9C" w14:textId="77777777" w:rsidR="007102A9" w:rsidRPr="007102A9" w:rsidRDefault="007102A9" w:rsidP="007102A9">
      <w:pPr>
        <w:numPr>
          <w:ilvl w:val="0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 xml:space="preserve">Identify at </w:t>
      </w:r>
      <w:proofErr w:type="spellStart"/>
      <w:proofErr w:type="gramStart"/>
      <w:r w:rsidRPr="007102A9">
        <w:rPr>
          <w:rFonts w:ascii="Aptos" w:hAnsi="Aptos"/>
        </w:rPr>
        <w:t>lease</w:t>
      </w:r>
      <w:proofErr w:type="spellEnd"/>
      <w:proofErr w:type="gramEnd"/>
      <w:r w:rsidRPr="007102A9">
        <w:rPr>
          <w:rFonts w:ascii="Aptos" w:hAnsi="Aptos"/>
        </w:rPr>
        <w:t xml:space="preserve"> one possible application of the CATM-PD that might be useful in your local setting.</w:t>
      </w:r>
    </w:p>
    <w:p w14:paraId="1223642F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Tracking progress on master of AT over time</w:t>
      </w:r>
    </w:p>
    <w:p w14:paraId="72C710C0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Identifying areas on which to work for improvement</w:t>
      </w:r>
    </w:p>
    <w:p w14:paraId="59DA7FFF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>Fostering positive conversations around the use of AT</w:t>
      </w:r>
    </w:p>
    <w:p w14:paraId="2E6D495B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r w:rsidRPr="007102A9">
        <w:rPr>
          <w:rFonts w:ascii="Aptos" w:hAnsi="Aptos"/>
        </w:rPr>
        <w:t xml:space="preserve">Engaging individual in process of using AT (overcoming </w:t>
      </w:r>
      <w:proofErr w:type="spellStart"/>
      <w:r w:rsidRPr="007102A9">
        <w:rPr>
          <w:rFonts w:ascii="Aptos" w:hAnsi="Aptos"/>
        </w:rPr>
        <w:t>abandonmet</w:t>
      </w:r>
      <w:proofErr w:type="spellEnd"/>
      <w:r w:rsidRPr="007102A9">
        <w:rPr>
          <w:rFonts w:ascii="Aptos" w:hAnsi="Aptos"/>
        </w:rPr>
        <w:t>)</w:t>
      </w:r>
    </w:p>
    <w:p w14:paraId="31A3FB3B" w14:textId="77777777" w:rsidR="007102A9" w:rsidRPr="007102A9" w:rsidRDefault="007102A9" w:rsidP="007102A9">
      <w:pPr>
        <w:numPr>
          <w:ilvl w:val="1"/>
          <w:numId w:val="29"/>
        </w:numPr>
        <w:rPr>
          <w:rFonts w:ascii="Aptos" w:hAnsi="Aptos"/>
        </w:rPr>
      </w:pPr>
      <w:proofErr w:type="gramStart"/>
      <w:r w:rsidRPr="007102A9">
        <w:rPr>
          <w:rFonts w:ascii="Aptos" w:hAnsi="Aptos"/>
        </w:rPr>
        <w:t>All of</w:t>
      </w:r>
      <w:proofErr w:type="gramEnd"/>
      <w:r w:rsidRPr="007102A9">
        <w:rPr>
          <w:rFonts w:ascii="Aptos" w:hAnsi="Aptos"/>
        </w:rPr>
        <w:t xml:space="preserve"> the above</w:t>
      </w:r>
    </w:p>
    <w:p w14:paraId="56DA0424" w14:textId="77777777" w:rsidR="00D65D36" w:rsidRPr="00B56304" w:rsidRDefault="00D65D36" w:rsidP="00D65D36">
      <w:pPr>
        <w:rPr>
          <w:rFonts w:ascii="Aptos" w:hAnsi="Aptos"/>
        </w:rPr>
      </w:pPr>
    </w:p>
    <w:p w14:paraId="40340114" w14:textId="1B6D92CD" w:rsidR="006731FE" w:rsidRDefault="00124040" w:rsidP="00C33B3D">
      <w:pPr>
        <w:pStyle w:val="Default"/>
        <w:ind w:right="-90"/>
        <w:rPr>
          <w:sz w:val="28"/>
          <w:szCs w:val="28"/>
        </w:rPr>
      </w:pPr>
      <w:r w:rsidRPr="006B57CE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</w:t>
      </w:r>
      <w:r w:rsidR="00A960F2">
        <w:rPr>
          <w:rFonts w:ascii="Times New Roman" w:hAnsi="Times New Roman" w:cs="Times New Roman"/>
          <w:sz w:val="28"/>
          <w:szCs w:val="28"/>
        </w:rPr>
        <w:t xml:space="preserve"> value. </w:t>
      </w:r>
      <w:r w:rsidR="006731FE" w:rsidRPr="006B57CE">
        <w:rPr>
          <w:sz w:val="28"/>
          <w:szCs w:val="28"/>
        </w:rPr>
        <w:t>_________________________</w:t>
      </w:r>
      <w:r w:rsidR="00FE0A7D" w:rsidRPr="006B57CE">
        <w:rPr>
          <w:sz w:val="28"/>
          <w:szCs w:val="28"/>
        </w:rPr>
        <w:t>__</w:t>
      </w:r>
      <w:r w:rsidR="00EE3307" w:rsidRPr="006B57CE">
        <w:rPr>
          <w:sz w:val="28"/>
          <w:szCs w:val="28"/>
        </w:rPr>
        <w:t>__</w:t>
      </w:r>
      <w:r w:rsidR="00C33B3D">
        <w:rPr>
          <w:sz w:val="28"/>
          <w:szCs w:val="28"/>
        </w:rPr>
        <w:t>____________________</w:t>
      </w:r>
      <w:r w:rsidR="00A960F2">
        <w:rPr>
          <w:sz w:val="28"/>
          <w:szCs w:val="28"/>
        </w:rPr>
        <w:t>___________</w:t>
      </w:r>
    </w:p>
    <w:sectPr w:rsidR="006731FE" w:rsidSect="00B21D71">
      <w:type w:val="continuous"/>
      <w:pgSz w:w="12240" w:h="15840"/>
      <w:pgMar w:top="450" w:right="180" w:bottom="63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0A928" w14:textId="77777777" w:rsidR="00490EC7" w:rsidRDefault="00490EC7">
      <w:r>
        <w:separator/>
      </w:r>
    </w:p>
  </w:endnote>
  <w:endnote w:type="continuationSeparator" w:id="0">
    <w:p w14:paraId="1B93CA54" w14:textId="77777777" w:rsidR="00490EC7" w:rsidRDefault="0049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D0F72" w14:textId="77777777" w:rsidR="00490EC7" w:rsidRDefault="00490EC7">
      <w:r>
        <w:separator/>
      </w:r>
    </w:p>
  </w:footnote>
  <w:footnote w:type="continuationSeparator" w:id="0">
    <w:p w14:paraId="631D8157" w14:textId="77777777" w:rsidR="00490EC7" w:rsidRDefault="0049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32B1E0C"/>
    <w:multiLevelType w:val="hybridMultilevel"/>
    <w:tmpl w:val="DA74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2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3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6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8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19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3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4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6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1633288993">
    <w:abstractNumId w:val="8"/>
  </w:num>
  <w:num w:numId="2" w16cid:durableId="1851484527">
    <w:abstractNumId w:val="8"/>
    <w:lvlOverride w:ilvl="0">
      <w:startOverride w:val="5"/>
    </w:lvlOverride>
  </w:num>
  <w:num w:numId="3" w16cid:durableId="2110462676">
    <w:abstractNumId w:val="0"/>
  </w:num>
  <w:num w:numId="4" w16cid:durableId="479735352">
    <w:abstractNumId w:val="19"/>
  </w:num>
  <w:num w:numId="5" w16cid:durableId="754474091">
    <w:abstractNumId w:val="3"/>
  </w:num>
  <w:num w:numId="6" w16cid:durableId="1246499979">
    <w:abstractNumId w:val="18"/>
  </w:num>
  <w:num w:numId="7" w16cid:durableId="1120415064">
    <w:abstractNumId w:val="11"/>
  </w:num>
  <w:num w:numId="8" w16cid:durableId="949244615">
    <w:abstractNumId w:val="20"/>
  </w:num>
  <w:num w:numId="9" w16cid:durableId="1738936264">
    <w:abstractNumId w:val="21"/>
  </w:num>
  <w:num w:numId="10" w16cid:durableId="1419209670">
    <w:abstractNumId w:val="1"/>
  </w:num>
  <w:num w:numId="11" w16cid:durableId="1284996460">
    <w:abstractNumId w:val="25"/>
  </w:num>
  <w:num w:numId="12" w16cid:durableId="226036970">
    <w:abstractNumId w:val="12"/>
  </w:num>
  <w:num w:numId="13" w16cid:durableId="1363552261">
    <w:abstractNumId w:val="17"/>
  </w:num>
  <w:num w:numId="14" w16cid:durableId="1419447694">
    <w:abstractNumId w:val="23"/>
  </w:num>
  <w:num w:numId="15" w16cid:durableId="1495729306">
    <w:abstractNumId w:val="26"/>
  </w:num>
  <w:num w:numId="16" w16cid:durableId="1505165633">
    <w:abstractNumId w:val="16"/>
  </w:num>
  <w:num w:numId="17" w16cid:durableId="646473092">
    <w:abstractNumId w:val="15"/>
  </w:num>
  <w:num w:numId="18" w16cid:durableId="1460492492">
    <w:abstractNumId w:val="5"/>
  </w:num>
  <w:num w:numId="19" w16cid:durableId="1978797991">
    <w:abstractNumId w:val="22"/>
  </w:num>
  <w:num w:numId="20" w16cid:durableId="1459224964">
    <w:abstractNumId w:val="14"/>
  </w:num>
  <w:num w:numId="21" w16cid:durableId="1228154149">
    <w:abstractNumId w:val="7"/>
  </w:num>
  <w:num w:numId="22" w16cid:durableId="2020305581">
    <w:abstractNumId w:val="4"/>
  </w:num>
  <w:num w:numId="23" w16cid:durableId="1464470393">
    <w:abstractNumId w:val="9"/>
  </w:num>
  <w:num w:numId="24" w16cid:durableId="315690808">
    <w:abstractNumId w:val="24"/>
  </w:num>
  <w:num w:numId="25" w16cid:durableId="1729038731">
    <w:abstractNumId w:val="13"/>
  </w:num>
  <w:num w:numId="26" w16cid:durableId="1957830277">
    <w:abstractNumId w:val="10"/>
  </w:num>
  <w:num w:numId="27" w16cid:durableId="469514865">
    <w:abstractNumId w:val="2"/>
  </w:num>
  <w:num w:numId="28" w16cid:durableId="201884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224914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24BB2"/>
    <w:rsid w:val="000311F0"/>
    <w:rsid w:val="00031717"/>
    <w:rsid w:val="000474E5"/>
    <w:rsid w:val="00050F95"/>
    <w:rsid w:val="000613AF"/>
    <w:rsid w:val="00066DDC"/>
    <w:rsid w:val="00076058"/>
    <w:rsid w:val="00084031"/>
    <w:rsid w:val="00094C1C"/>
    <w:rsid w:val="000B1394"/>
    <w:rsid w:val="000C55C3"/>
    <w:rsid w:val="00110D6A"/>
    <w:rsid w:val="00124040"/>
    <w:rsid w:val="00125484"/>
    <w:rsid w:val="001445F4"/>
    <w:rsid w:val="00163CC9"/>
    <w:rsid w:val="00166D52"/>
    <w:rsid w:val="0017649D"/>
    <w:rsid w:val="00181109"/>
    <w:rsid w:val="0018431C"/>
    <w:rsid w:val="00186C39"/>
    <w:rsid w:val="001B381B"/>
    <w:rsid w:val="001F09C6"/>
    <w:rsid w:val="001F5C91"/>
    <w:rsid w:val="001F600F"/>
    <w:rsid w:val="001F6FA6"/>
    <w:rsid w:val="0020055F"/>
    <w:rsid w:val="002210E6"/>
    <w:rsid w:val="002473B9"/>
    <w:rsid w:val="00262756"/>
    <w:rsid w:val="002708FC"/>
    <w:rsid w:val="0027491E"/>
    <w:rsid w:val="00290C05"/>
    <w:rsid w:val="002A622D"/>
    <w:rsid w:val="002B1553"/>
    <w:rsid w:val="002E014E"/>
    <w:rsid w:val="002F1115"/>
    <w:rsid w:val="003014A9"/>
    <w:rsid w:val="00311FCF"/>
    <w:rsid w:val="00323E3F"/>
    <w:rsid w:val="00347227"/>
    <w:rsid w:val="00354142"/>
    <w:rsid w:val="0035531C"/>
    <w:rsid w:val="00357BC8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124D1"/>
    <w:rsid w:val="00422F44"/>
    <w:rsid w:val="00432AEB"/>
    <w:rsid w:val="00450CAE"/>
    <w:rsid w:val="00463B5B"/>
    <w:rsid w:val="00464557"/>
    <w:rsid w:val="00467B55"/>
    <w:rsid w:val="004820E6"/>
    <w:rsid w:val="00485A21"/>
    <w:rsid w:val="00490EC7"/>
    <w:rsid w:val="004A391A"/>
    <w:rsid w:val="004B4AB0"/>
    <w:rsid w:val="004C1FF7"/>
    <w:rsid w:val="004D44D8"/>
    <w:rsid w:val="004D5727"/>
    <w:rsid w:val="004E08AB"/>
    <w:rsid w:val="004E0D0E"/>
    <w:rsid w:val="004E3BF7"/>
    <w:rsid w:val="004E77A5"/>
    <w:rsid w:val="004F6E4D"/>
    <w:rsid w:val="0051466E"/>
    <w:rsid w:val="00524A8F"/>
    <w:rsid w:val="0053386C"/>
    <w:rsid w:val="00543663"/>
    <w:rsid w:val="00543E7F"/>
    <w:rsid w:val="00550DF3"/>
    <w:rsid w:val="005514B1"/>
    <w:rsid w:val="005748CD"/>
    <w:rsid w:val="00575BC2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325B6"/>
    <w:rsid w:val="00645D6A"/>
    <w:rsid w:val="00650375"/>
    <w:rsid w:val="006731FE"/>
    <w:rsid w:val="006B57CE"/>
    <w:rsid w:val="006C1A4F"/>
    <w:rsid w:val="006F641B"/>
    <w:rsid w:val="007102A9"/>
    <w:rsid w:val="00724BD0"/>
    <w:rsid w:val="007674BA"/>
    <w:rsid w:val="00772BA0"/>
    <w:rsid w:val="007731AA"/>
    <w:rsid w:val="00776193"/>
    <w:rsid w:val="00780F7C"/>
    <w:rsid w:val="00784940"/>
    <w:rsid w:val="00787B9C"/>
    <w:rsid w:val="007B1C8F"/>
    <w:rsid w:val="007B4B84"/>
    <w:rsid w:val="007C20E5"/>
    <w:rsid w:val="007C4A5C"/>
    <w:rsid w:val="007D78A7"/>
    <w:rsid w:val="00802810"/>
    <w:rsid w:val="0080431A"/>
    <w:rsid w:val="00814421"/>
    <w:rsid w:val="0081719B"/>
    <w:rsid w:val="00821DBC"/>
    <w:rsid w:val="00822088"/>
    <w:rsid w:val="0082763C"/>
    <w:rsid w:val="00832D6E"/>
    <w:rsid w:val="0085743A"/>
    <w:rsid w:val="00877FAC"/>
    <w:rsid w:val="008837D9"/>
    <w:rsid w:val="00896EF9"/>
    <w:rsid w:val="008A1F63"/>
    <w:rsid w:val="008A6295"/>
    <w:rsid w:val="008A62FC"/>
    <w:rsid w:val="008B61FF"/>
    <w:rsid w:val="008C5E51"/>
    <w:rsid w:val="008D0ED8"/>
    <w:rsid w:val="008D257E"/>
    <w:rsid w:val="008F122F"/>
    <w:rsid w:val="008F63E0"/>
    <w:rsid w:val="00902281"/>
    <w:rsid w:val="00903AB3"/>
    <w:rsid w:val="009243CA"/>
    <w:rsid w:val="009417F5"/>
    <w:rsid w:val="009609DE"/>
    <w:rsid w:val="00976CEC"/>
    <w:rsid w:val="009773AD"/>
    <w:rsid w:val="00982F3B"/>
    <w:rsid w:val="00995694"/>
    <w:rsid w:val="009959E2"/>
    <w:rsid w:val="009978E5"/>
    <w:rsid w:val="009A388C"/>
    <w:rsid w:val="009B54CA"/>
    <w:rsid w:val="009B5BEB"/>
    <w:rsid w:val="009C6F4D"/>
    <w:rsid w:val="009D47A4"/>
    <w:rsid w:val="009D4BBE"/>
    <w:rsid w:val="009E0C12"/>
    <w:rsid w:val="009F20D5"/>
    <w:rsid w:val="00A02785"/>
    <w:rsid w:val="00A15F22"/>
    <w:rsid w:val="00A37934"/>
    <w:rsid w:val="00A55F47"/>
    <w:rsid w:val="00A62460"/>
    <w:rsid w:val="00A6573C"/>
    <w:rsid w:val="00A75423"/>
    <w:rsid w:val="00A81AB5"/>
    <w:rsid w:val="00A960F2"/>
    <w:rsid w:val="00AC3520"/>
    <w:rsid w:val="00AD0202"/>
    <w:rsid w:val="00AF48B6"/>
    <w:rsid w:val="00AF7325"/>
    <w:rsid w:val="00B14B46"/>
    <w:rsid w:val="00B21D71"/>
    <w:rsid w:val="00B27210"/>
    <w:rsid w:val="00B50F0F"/>
    <w:rsid w:val="00B560A5"/>
    <w:rsid w:val="00B61928"/>
    <w:rsid w:val="00B65D91"/>
    <w:rsid w:val="00B73193"/>
    <w:rsid w:val="00B75E1C"/>
    <w:rsid w:val="00B7649B"/>
    <w:rsid w:val="00B93801"/>
    <w:rsid w:val="00BA7BED"/>
    <w:rsid w:val="00BB5839"/>
    <w:rsid w:val="00BC0EB6"/>
    <w:rsid w:val="00BC1BA0"/>
    <w:rsid w:val="00BC59DB"/>
    <w:rsid w:val="00BC7D1A"/>
    <w:rsid w:val="00BD14E9"/>
    <w:rsid w:val="00BE1184"/>
    <w:rsid w:val="00BE42F1"/>
    <w:rsid w:val="00C07ED9"/>
    <w:rsid w:val="00C33B3D"/>
    <w:rsid w:val="00C75551"/>
    <w:rsid w:val="00C756E0"/>
    <w:rsid w:val="00C75F76"/>
    <w:rsid w:val="00C84B5E"/>
    <w:rsid w:val="00CA00AE"/>
    <w:rsid w:val="00CA1BF8"/>
    <w:rsid w:val="00CB5541"/>
    <w:rsid w:val="00CC2625"/>
    <w:rsid w:val="00CD23A1"/>
    <w:rsid w:val="00CE5ACD"/>
    <w:rsid w:val="00CF05C9"/>
    <w:rsid w:val="00D00117"/>
    <w:rsid w:val="00D20687"/>
    <w:rsid w:val="00D20E26"/>
    <w:rsid w:val="00D22147"/>
    <w:rsid w:val="00D26DB3"/>
    <w:rsid w:val="00D328FD"/>
    <w:rsid w:val="00D36B03"/>
    <w:rsid w:val="00D42966"/>
    <w:rsid w:val="00D60DED"/>
    <w:rsid w:val="00D65D36"/>
    <w:rsid w:val="00D714B7"/>
    <w:rsid w:val="00DB5407"/>
    <w:rsid w:val="00DB7658"/>
    <w:rsid w:val="00DC358F"/>
    <w:rsid w:val="00DD35D5"/>
    <w:rsid w:val="00DD4F1C"/>
    <w:rsid w:val="00DE010B"/>
    <w:rsid w:val="00DE3F40"/>
    <w:rsid w:val="00DE5D53"/>
    <w:rsid w:val="00DF47AF"/>
    <w:rsid w:val="00DF6E3A"/>
    <w:rsid w:val="00E00CE0"/>
    <w:rsid w:val="00E132CE"/>
    <w:rsid w:val="00E241A9"/>
    <w:rsid w:val="00E307E0"/>
    <w:rsid w:val="00E60ED0"/>
    <w:rsid w:val="00E728C4"/>
    <w:rsid w:val="00E80CB3"/>
    <w:rsid w:val="00EA1B15"/>
    <w:rsid w:val="00EB1E09"/>
    <w:rsid w:val="00EC4D1A"/>
    <w:rsid w:val="00ED2305"/>
    <w:rsid w:val="00EE04DB"/>
    <w:rsid w:val="00EE0796"/>
    <w:rsid w:val="00EE285C"/>
    <w:rsid w:val="00EE3307"/>
    <w:rsid w:val="00EF6788"/>
    <w:rsid w:val="00F01F60"/>
    <w:rsid w:val="00F0442E"/>
    <w:rsid w:val="00F0516A"/>
    <w:rsid w:val="00F07349"/>
    <w:rsid w:val="00F1308D"/>
    <w:rsid w:val="00F1614E"/>
    <w:rsid w:val="00F26E2F"/>
    <w:rsid w:val="00F32D83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D1F97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2025-01-05T23:08:00Z</dcterms:created>
  <dcterms:modified xsi:type="dcterms:W3CDTF">2025-01-05T23:08:00Z</dcterms:modified>
</cp:coreProperties>
</file>