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BB949" w14:textId="77777777" w:rsidR="00C271CF" w:rsidRDefault="006C1C4A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In order to</w:t>
      </w:r>
      <w:proofErr w:type="gramEnd"/>
      <w:r>
        <w:rPr>
          <w:b/>
          <w:sz w:val="32"/>
        </w:rPr>
        <w:t xml:space="preserve"> receive CEUs please complete both sections. </w:t>
      </w:r>
    </w:p>
    <w:p w14:paraId="1574574A" w14:textId="313DCFC5" w:rsidR="009E180F" w:rsidRPr="009E180F" w:rsidRDefault="009E180F" w:rsidP="009E180F">
      <w:pPr>
        <w:pStyle w:val="Subtitle"/>
        <w:rPr>
          <w:b/>
          <w:sz w:val="32"/>
        </w:rPr>
      </w:pPr>
      <w:r w:rsidRPr="009E180F">
        <w:rPr>
          <w:b/>
          <w:sz w:val="32"/>
        </w:rPr>
        <w:t>202</w:t>
      </w:r>
      <w:r w:rsidR="00A33FC7">
        <w:rPr>
          <w:b/>
          <w:sz w:val="32"/>
        </w:rPr>
        <w:t>4</w:t>
      </w:r>
      <w:r w:rsidRPr="009E180F">
        <w:rPr>
          <w:b/>
          <w:sz w:val="32"/>
        </w:rPr>
        <w:t xml:space="preserve"> Texas Technology Access Program Statewide Conference</w:t>
      </w:r>
    </w:p>
    <w:p w14:paraId="2B4567C2" w14:textId="77777777" w:rsidR="009E180F" w:rsidRPr="009E180F" w:rsidRDefault="009E180F" w:rsidP="009E180F">
      <w:pPr>
        <w:pStyle w:val="Subtitle"/>
        <w:rPr>
          <w:b/>
          <w:sz w:val="32"/>
        </w:rPr>
      </w:pPr>
      <w:r w:rsidRPr="009E180F">
        <w:rPr>
          <w:b/>
          <w:sz w:val="32"/>
        </w:rPr>
        <w:t>Viva La Vida! With AT</w:t>
      </w:r>
    </w:p>
    <w:p w14:paraId="20AA47F5" w14:textId="2B1D1576" w:rsidR="009E180F" w:rsidRPr="009E180F" w:rsidRDefault="009E180F" w:rsidP="009E180F">
      <w:pPr>
        <w:pStyle w:val="Subtitle"/>
        <w:rPr>
          <w:b/>
          <w:sz w:val="32"/>
        </w:rPr>
      </w:pPr>
      <w:r w:rsidRPr="009E180F">
        <w:rPr>
          <w:b/>
          <w:sz w:val="32"/>
        </w:rPr>
        <w:t xml:space="preserve">June </w:t>
      </w:r>
      <w:r w:rsidR="00A33FC7">
        <w:rPr>
          <w:b/>
          <w:sz w:val="32"/>
        </w:rPr>
        <w:t>11-12</w:t>
      </w:r>
      <w:r w:rsidRPr="009E180F">
        <w:rPr>
          <w:b/>
          <w:sz w:val="32"/>
        </w:rPr>
        <w:t>, 202</w:t>
      </w:r>
      <w:r w:rsidR="00A33FC7">
        <w:rPr>
          <w:b/>
          <w:sz w:val="32"/>
        </w:rPr>
        <w:t>4</w:t>
      </w:r>
    </w:p>
    <w:p w14:paraId="08E0898A" w14:textId="77777777" w:rsidR="00C271CF" w:rsidRDefault="006C1C4A">
      <w:pPr>
        <w:pStyle w:val="Subtitle"/>
        <w:rPr>
          <w:b/>
          <w:sz w:val="40"/>
          <w:szCs w:val="40"/>
        </w:rPr>
      </w:pPr>
      <w:r>
        <w:rPr>
          <w:b/>
          <w:sz w:val="40"/>
          <w:szCs w:val="40"/>
        </w:rPr>
        <w:t>CEU Evaluation Form</w:t>
      </w:r>
    </w:p>
    <w:p w14:paraId="29091FB8" w14:textId="77777777" w:rsidR="00C271CF" w:rsidRDefault="00C271CF"/>
    <w:p w14:paraId="5E128C3D" w14:textId="77777777" w:rsidR="00C271CF" w:rsidRDefault="006C1C4A">
      <w:pPr>
        <w:tabs>
          <w:tab w:val="left" w:pos="4320"/>
        </w:tabs>
      </w:pPr>
      <w:r>
        <w:rPr>
          <w:b/>
        </w:rPr>
        <w:t xml:space="preserve">                                         </w:t>
      </w:r>
      <w:r>
        <w:rPr>
          <w:b/>
          <w:u w:val="single"/>
          <w:shd w:val="clear" w:color="auto" w:fill="FFFF00"/>
        </w:rPr>
        <w:t>Highlight/Underline/Circle</w:t>
      </w:r>
      <w:r>
        <w:t xml:space="preserve"> the answer that you wish to indicate.</w:t>
      </w:r>
    </w:p>
    <w:p w14:paraId="089AFB6C" w14:textId="77777777" w:rsidR="00C271CF" w:rsidRDefault="00C271CF"/>
    <w:p w14:paraId="3CAC09FE" w14:textId="77777777" w:rsidR="00C271CF" w:rsidRDefault="006C1C4A">
      <w:pPr>
        <w:numPr>
          <w:ilvl w:val="0"/>
          <w:numId w:val="1"/>
        </w:numPr>
        <w:spacing w:line="480" w:lineRule="auto"/>
      </w:pPr>
      <w:r>
        <w:t xml:space="preserve">Content of the materials presented was: </w:t>
      </w:r>
      <w:r>
        <w:tab/>
        <w:t xml:space="preserve">      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2F08321C" w14:textId="77777777" w:rsidR="00C271CF" w:rsidRDefault="006C1C4A">
      <w:pPr>
        <w:numPr>
          <w:ilvl w:val="0"/>
          <w:numId w:val="1"/>
        </w:numPr>
        <w:spacing w:line="480" w:lineRule="auto"/>
      </w:pPr>
      <w:r>
        <w:t>Duration of the presentations was:</w:t>
      </w:r>
      <w:r>
        <w:tab/>
        <w:t xml:space="preserve">      Too Long</w:t>
      </w:r>
      <w:r>
        <w:tab/>
        <w:t xml:space="preserve">          About </w:t>
      </w:r>
      <w:proofErr w:type="gramStart"/>
      <w:r>
        <w:t>right</w:t>
      </w:r>
      <w:proofErr w:type="gramEnd"/>
      <w:r>
        <w:tab/>
        <w:t>Too Short</w:t>
      </w:r>
    </w:p>
    <w:p w14:paraId="68773808" w14:textId="77777777" w:rsidR="004B2754" w:rsidRDefault="004B2754">
      <w:pPr>
        <w:sectPr w:rsidR="004B2754">
          <w:pgSz w:w="12240" w:h="15840"/>
          <w:pgMar w:top="864" w:right="1080" w:bottom="1008" w:left="1260" w:header="720" w:footer="720" w:gutter="0"/>
          <w:cols w:space="720"/>
        </w:sectPr>
      </w:pPr>
    </w:p>
    <w:p w14:paraId="40AD7F45" w14:textId="77777777" w:rsidR="00C271CF" w:rsidRDefault="006C1C4A">
      <w:pPr>
        <w:ind w:left="-360" w:right="-270"/>
      </w:pPr>
      <w:r>
        <w:t xml:space="preserve">      3.   Research evidence and outcomes data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were used to support the presentations:           Disagree</w:t>
      </w:r>
      <w:r>
        <w:tab/>
        <w:t xml:space="preserve">            Neutral</w:t>
      </w:r>
      <w:r>
        <w:tab/>
      </w:r>
      <w:r>
        <w:tab/>
        <w:t xml:space="preserve"> Agree               </w:t>
      </w:r>
    </w:p>
    <w:p w14:paraId="5AF85747" w14:textId="77777777" w:rsidR="00C271CF" w:rsidRDefault="00C271CF">
      <w:pPr>
        <w:pStyle w:val="BodyTextIndent"/>
        <w:ind w:left="-360"/>
        <w:rPr>
          <w:color w:val="auto"/>
        </w:rPr>
      </w:pPr>
    </w:p>
    <w:p w14:paraId="04391723" w14:textId="77777777" w:rsidR="004B2754" w:rsidRDefault="004B2754">
      <w:pPr>
        <w:sectPr w:rsidR="004B2754">
          <w:type w:val="continuous"/>
          <w:pgSz w:w="12240" w:h="15840"/>
          <w:pgMar w:top="864" w:right="1440" w:bottom="1008" w:left="1440" w:header="720" w:footer="720" w:gutter="0"/>
          <w:cols w:space="720"/>
        </w:sectPr>
      </w:pPr>
    </w:p>
    <w:p w14:paraId="1D39531D" w14:textId="77777777" w:rsidR="00C271CF" w:rsidRDefault="006C1C4A">
      <w:pPr>
        <w:ind w:left="-360"/>
      </w:pPr>
      <w:r>
        <w:t xml:space="preserve">      4.   I think the impact of this work on my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clients who use assistive technology will be: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3B363842" w14:textId="77777777" w:rsidR="004B2754" w:rsidRDefault="004B2754">
      <w:pPr>
        <w:sectPr w:rsidR="004B2754">
          <w:type w:val="continuous"/>
          <w:pgSz w:w="12240" w:h="15840"/>
          <w:pgMar w:top="864" w:right="720" w:bottom="1008" w:left="1440" w:header="720" w:footer="720" w:gutter="0"/>
          <w:cols w:space="720"/>
        </w:sectPr>
      </w:pPr>
    </w:p>
    <w:p w14:paraId="2A1902B6" w14:textId="77777777" w:rsidR="00C271CF" w:rsidRDefault="00C271CF"/>
    <w:p w14:paraId="1C89C594" w14:textId="77777777" w:rsidR="004B2754" w:rsidRDefault="004B2754">
      <w:pPr>
        <w:sectPr w:rsidR="004B2754">
          <w:type w:val="continuous"/>
          <w:pgSz w:w="12240" w:h="15840"/>
          <w:pgMar w:top="864" w:right="1440" w:bottom="1008" w:left="1440" w:header="720" w:footer="720" w:gutter="0"/>
          <w:cols w:space="720"/>
        </w:sectPr>
      </w:pPr>
    </w:p>
    <w:p w14:paraId="6C6D80DA" w14:textId="77777777" w:rsidR="00C271CF" w:rsidRDefault="006C1C4A">
      <w:pPr>
        <w:numPr>
          <w:ilvl w:val="0"/>
          <w:numId w:val="2"/>
        </w:numPr>
      </w:pPr>
      <w:r>
        <w:t xml:space="preserve">I was provided with feedback on my ability </w:t>
      </w:r>
    </w:p>
    <w:p w14:paraId="3FF50CFA" w14:textId="77777777" w:rsidR="00C271CF" w:rsidRDefault="006C1C4A">
      <w:pPr>
        <w:ind w:left="-360"/>
      </w:pPr>
      <w:r>
        <w:t xml:space="preserve"> </w:t>
      </w:r>
      <w:r>
        <w:tab/>
        <w:t xml:space="preserve">      to master the learning objectives:                    Disagree</w:t>
      </w:r>
      <w:r>
        <w:tab/>
      </w:r>
      <w:r>
        <w:tab/>
        <w:t xml:space="preserve"> Neutral</w:t>
      </w:r>
      <w:proofErr w:type="gramStart"/>
      <w:r>
        <w:tab/>
        <w:t xml:space="preserve">  Agree</w:t>
      </w:r>
      <w:proofErr w:type="gramEnd"/>
    </w:p>
    <w:p w14:paraId="36FFAE4F" w14:textId="77777777" w:rsidR="00C271CF" w:rsidRDefault="006C1C4A">
      <w:pPr>
        <w:ind w:left="360"/>
      </w:pPr>
      <w:r>
        <w:t xml:space="preserve"> </w:t>
      </w:r>
    </w:p>
    <w:p w14:paraId="09CEDE3A" w14:textId="77777777" w:rsidR="00C271CF" w:rsidRDefault="006C1C4A">
      <w:pPr>
        <w:numPr>
          <w:ilvl w:val="0"/>
          <w:numId w:val="1"/>
        </w:numPr>
      </w:pPr>
      <w:r>
        <w:t xml:space="preserve">The information I learned will support </w:t>
      </w:r>
      <w:proofErr w:type="gramStart"/>
      <w:r>
        <w:t>my</w:t>
      </w:r>
      <w:proofErr w:type="gramEnd"/>
      <w:r>
        <w:t xml:space="preserve"> </w:t>
      </w:r>
    </w:p>
    <w:p w14:paraId="602FFC28" w14:textId="77777777" w:rsidR="00C271CF" w:rsidRDefault="006C1C4A">
      <w:pPr>
        <w:ind w:left="360"/>
      </w:pPr>
      <w:r>
        <w:t xml:space="preserve">ability to collect data and measure outcomes </w:t>
      </w:r>
    </w:p>
    <w:p w14:paraId="2BE9875D" w14:textId="77777777" w:rsidR="00C271CF" w:rsidRDefault="006C1C4A">
      <w:pPr>
        <w:ind w:left="360"/>
      </w:pPr>
      <w:r>
        <w:t>as part of my evidence-based practices:           Disagree                Neutral            Agree</w:t>
      </w:r>
    </w:p>
    <w:p w14:paraId="38FAC5CA" w14:textId="77777777" w:rsidR="00C271CF" w:rsidRDefault="00C271CF">
      <w:pPr>
        <w:ind w:left="-360"/>
      </w:pPr>
    </w:p>
    <w:p w14:paraId="0782A968" w14:textId="77777777" w:rsidR="00C271CF" w:rsidRDefault="006C1C4A">
      <w:pPr>
        <w:ind w:left="-360"/>
      </w:pPr>
      <w:r>
        <w:t xml:space="preserve">  </w:t>
      </w:r>
    </w:p>
    <w:p w14:paraId="3AA9B826" w14:textId="77777777" w:rsidR="004B2754" w:rsidRDefault="004B2754">
      <w:pPr>
        <w:sectPr w:rsidR="004B2754">
          <w:type w:val="continuous"/>
          <w:pgSz w:w="12240" w:h="15840"/>
          <w:pgMar w:top="864" w:right="1440" w:bottom="1008" w:left="1440" w:header="720" w:footer="720" w:gutter="0"/>
          <w:cols w:space="720"/>
        </w:sectPr>
      </w:pPr>
    </w:p>
    <w:p w14:paraId="1C0A5A94" w14:textId="77777777" w:rsidR="00C271CF" w:rsidRDefault="006C1C4A">
      <w:pPr>
        <w:numPr>
          <w:ilvl w:val="0"/>
          <w:numId w:val="1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14:paraId="5441B243" w14:textId="77777777" w:rsidR="00C271CF" w:rsidRDefault="006C1C4A">
      <w:pPr>
        <w:numPr>
          <w:ilvl w:val="0"/>
          <w:numId w:val="1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</w:p>
    <w:p w14:paraId="77608DA7" w14:textId="77777777" w:rsidR="00C271CF" w:rsidRDefault="006C1C4A">
      <w:pPr>
        <w:numPr>
          <w:ilvl w:val="0"/>
          <w:numId w:val="1"/>
        </w:numPr>
        <w:spacing w:line="360" w:lineRule="auto"/>
      </w:pPr>
      <w:r>
        <w:rPr>
          <w:bCs/>
          <w:color w:val="000000"/>
        </w:rPr>
        <w:t>In my assessment, my continuing education needs that relate to achieving the most effective communication for my clients who use assistive technology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>__________________</w:t>
      </w:r>
    </w:p>
    <w:p w14:paraId="4E272D4A" w14:textId="77777777" w:rsidR="00C271CF" w:rsidRDefault="006C1C4A">
      <w:pPr>
        <w:numPr>
          <w:ilvl w:val="0"/>
          <w:numId w:val="1"/>
        </w:numPr>
        <w:tabs>
          <w:tab w:val="left" w:pos="-360"/>
          <w:tab w:val="left" w:pos="4230"/>
        </w:tabs>
        <w:spacing w:line="360" w:lineRule="auto"/>
      </w:pPr>
      <w:r>
        <w:rPr>
          <w:b/>
          <w:u w:val="single"/>
        </w:rPr>
        <w:t>Underline</w:t>
      </w:r>
      <w:r>
        <w:t xml:space="preserve"> items if you are 1) a member of </w:t>
      </w:r>
      <w:proofErr w:type="gramStart"/>
      <w:r>
        <w:t>ASHA;  2</w:t>
      </w:r>
      <w:proofErr w:type="gramEnd"/>
      <w:r>
        <w:t xml:space="preserve">) a teacher;  3) an OT;  4) a PT;  5) a member of RESNA;  6) an ATP;  7) an ATS;  8) other: </w:t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  <w:t xml:space="preserve"> ___________     </w:t>
      </w:r>
    </w:p>
    <w:p w14:paraId="50013FD5" w14:textId="77777777" w:rsidR="004B2754" w:rsidRDefault="004B2754">
      <w:pPr>
        <w:sectPr w:rsidR="004B2754">
          <w:type w:val="continuous"/>
          <w:pgSz w:w="12240" w:h="15840"/>
          <w:pgMar w:top="864" w:right="1440" w:bottom="1008" w:left="1440" w:header="720" w:footer="720" w:gutter="0"/>
          <w:cols w:space="720"/>
        </w:sectPr>
      </w:pPr>
    </w:p>
    <w:p w14:paraId="517F43FE" w14:textId="77777777" w:rsidR="009E180F" w:rsidRPr="009E180F" w:rsidRDefault="009E180F" w:rsidP="009E180F">
      <w:pPr>
        <w:pStyle w:val="Title"/>
        <w:ind w:left="-90" w:right="-270"/>
        <w:rPr>
          <w:sz w:val="32"/>
        </w:rPr>
      </w:pPr>
      <w:r w:rsidRPr="009E180F">
        <w:rPr>
          <w:sz w:val="32"/>
        </w:rPr>
        <w:lastRenderedPageBreak/>
        <w:t>2023 Texas Technology Access Program Statewide Conference</w:t>
      </w:r>
    </w:p>
    <w:p w14:paraId="1A605A37" w14:textId="77777777" w:rsidR="009E180F" w:rsidRPr="009E180F" w:rsidRDefault="009E180F" w:rsidP="009E180F">
      <w:pPr>
        <w:pStyle w:val="Title"/>
        <w:ind w:left="-90" w:right="-270"/>
        <w:rPr>
          <w:sz w:val="32"/>
        </w:rPr>
      </w:pPr>
      <w:r w:rsidRPr="009E180F">
        <w:rPr>
          <w:sz w:val="32"/>
        </w:rPr>
        <w:t>Viva La Vida! With AT</w:t>
      </w:r>
    </w:p>
    <w:p w14:paraId="7D71BBE1" w14:textId="123316CE" w:rsidR="009E180F" w:rsidRPr="009E180F" w:rsidRDefault="00A33FC7" w:rsidP="009E180F">
      <w:pPr>
        <w:pStyle w:val="Title"/>
        <w:ind w:left="-90" w:right="-270"/>
        <w:rPr>
          <w:sz w:val="32"/>
        </w:rPr>
      </w:pPr>
      <w:r>
        <w:rPr>
          <w:sz w:val="32"/>
        </w:rPr>
        <w:t>June 11-12, 2024</w:t>
      </w:r>
    </w:p>
    <w:p w14:paraId="20B491A0" w14:textId="776EB0E9" w:rsidR="00C271CF" w:rsidRDefault="006C1C4A" w:rsidP="007C4127">
      <w:pPr>
        <w:pStyle w:val="Title"/>
        <w:ind w:left="-90" w:right="-270"/>
        <w:rPr>
          <w:sz w:val="40"/>
          <w:szCs w:val="40"/>
        </w:rPr>
      </w:pPr>
      <w:r>
        <w:rPr>
          <w:sz w:val="40"/>
          <w:szCs w:val="40"/>
        </w:rPr>
        <w:t>Learning Assessment Form</w:t>
      </w:r>
    </w:p>
    <w:p w14:paraId="4A437713" w14:textId="77777777" w:rsidR="00C271CF" w:rsidRDefault="00C271CF">
      <w:pPr>
        <w:pStyle w:val="Title"/>
        <w:ind w:left="-90" w:right="-270"/>
        <w:rPr>
          <w:sz w:val="40"/>
          <w:szCs w:val="40"/>
        </w:rPr>
      </w:pPr>
    </w:p>
    <w:p w14:paraId="193BE67A" w14:textId="77777777" w:rsidR="00C271CF" w:rsidRDefault="006C1C4A">
      <w:pPr>
        <w:pStyle w:val="Title"/>
        <w:ind w:left="-90" w:right="-270"/>
        <w:jc w:val="left"/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8"/>
          <w:szCs w:val="28"/>
        </w:rPr>
        <w:t>Name: _____________________________ Date: __________________</w:t>
      </w:r>
    </w:p>
    <w:p w14:paraId="2A05903E" w14:textId="77777777" w:rsidR="00C271CF" w:rsidRDefault="006C1C4A">
      <w:pPr>
        <w:pStyle w:val="Title"/>
        <w:ind w:left="-90" w:right="-270"/>
        <w:rPr>
          <w:sz w:val="28"/>
          <w:szCs w:val="28"/>
        </w:rPr>
      </w:pPr>
      <w:r>
        <w:rPr>
          <w:sz w:val="28"/>
          <w:szCs w:val="28"/>
        </w:rPr>
        <w:t>You must have an 80% percent or higher to receive CEUs.</w:t>
      </w:r>
    </w:p>
    <w:p w14:paraId="327B5DA9" w14:textId="77777777" w:rsidR="00C271CF" w:rsidRDefault="006C1C4A">
      <w:pPr>
        <w:jc w:val="center"/>
      </w:pPr>
      <w:r>
        <w:rPr>
          <w:b/>
          <w:sz w:val="28"/>
          <w:szCs w:val="28"/>
          <w:u w:val="single"/>
          <w:shd w:val="clear" w:color="auto" w:fill="FFFF00"/>
        </w:rPr>
        <w:t>Highlight/Underline/Circle/Fill in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the correct answer.</w:t>
      </w:r>
      <w:r>
        <w:t xml:space="preserve">  </w:t>
      </w:r>
    </w:p>
    <w:p w14:paraId="41C4ECA5" w14:textId="77777777" w:rsidR="00C271CF" w:rsidRDefault="006C1C4A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answer the following questions:</w:t>
      </w:r>
    </w:p>
    <w:p w14:paraId="3AB73E06" w14:textId="77777777" w:rsidR="004B2754" w:rsidRDefault="004B2754">
      <w:pPr>
        <w:sectPr w:rsidR="004B2754">
          <w:pgSz w:w="12240" w:h="15840"/>
          <w:pgMar w:top="720" w:right="720" w:bottom="720" w:left="720" w:header="720" w:footer="720" w:gutter="0"/>
          <w:cols w:space="720"/>
        </w:sectPr>
      </w:pPr>
    </w:p>
    <w:p w14:paraId="22D33BFB" w14:textId="77777777" w:rsidR="00C271CF" w:rsidRDefault="00C271CF">
      <w:pPr>
        <w:spacing w:after="160" w:line="249" w:lineRule="auto"/>
      </w:pPr>
    </w:p>
    <w:p w14:paraId="21B2BDBE" w14:textId="5CDAA2CA" w:rsidR="00A33FC7" w:rsidRPr="00A911B3" w:rsidRDefault="00A33FC7" w:rsidP="00A33FC7">
      <w:pPr>
        <w:ind w:left="720"/>
      </w:pPr>
      <w:r>
        <w:t xml:space="preserve">1.  </w:t>
      </w:r>
      <w:r w:rsidRPr="00A911B3">
        <w:t xml:space="preserve"> </w:t>
      </w:r>
      <w:r>
        <w:t>Our first presenter</w:t>
      </w:r>
      <w:r w:rsidRPr="00A911B3">
        <w:t xml:space="preserve">, </w:t>
      </w:r>
      <w:r>
        <w:t>Kay McMillan, emphasized the importance of:</w:t>
      </w:r>
    </w:p>
    <w:p w14:paraId="6125E708" w14:textId="77777777" w:rsidR="00A33FC7" w:rsidRPr="00A911B3" w:rsidRDefault="00A33FC7" w:rsidP="00A33FC7">
      <w:pPr>
        <w:ind w:left="720"/>
      </w:pPr>
      <w:r w:rsidRPr="00A911B3">
        <w:tab/>
      </w:r>
      <w:r>
        <w:t>a. Wheelchairs</w:t>
      </w:r>
    </w:p>
    <w:p w14:paraId="061D02EA" w14:textId="77777777" w:rsidR="00A33FC7" w:rsidRDefault="00A33FC7" w:rsidP="00A33FC7">
      <w:pPr>
        <w:ind w:left="720"/>
      </w:pPr>
      <w:r>
        <w:tab/>
      </w:r>
      <w:r w:rsidRPr="00CE1A67">
        <w:t>b. Transitions</w:t>
      </w:r>
      <w:r>
        <w:t xml:space="preserve"> </w:t>
      </w:r>
    </w:p>
    <w:p w14:paraId="220578CB" w14:textId="77777777" w:rsidR="00A33FC7" w:rsidRDefault="00A33FC7" w:rsidP="00A33FC7">
      <w:pPr>
        <w:ind w:left="720"/>
      </w:pPr>
      <w:r>
        <w:tab/>
        <w:t>c. Walking down memory lane</w:t>
      </w:r>
    </w:p>
    <w:p w14:paraId="46F7B68C" w14:textId="77777777" w:rsidR="00A33FC7" w:rsidRPr="00A911B3" w:rsidRDefault="00A33FC7" w:rsidP="00A33FC7">
      <w:pPr>
        <w:ind w:left="720"/>
      </w:pPr>
      <w:r>
        <w:tab/>
      </w:r>
      <w:r w:rsidRPr="00F363A2">
        <w:t xml:space="preserve">d. </w:t>
      </w:r>
      <w:proofErr w:type="gramStart"/>
      <w:r w:rsidRPr="00F363A2">
        <w:t>all of</w:t>
      </w:r>
      <w:proofErr w:type="gramEnd"/>
      <w:r w:rsidRPr="00F363A2">
        <w:t xml:space="preserve"> the above</w:t>
      </w:r>
      <w:r>
        <w:t xml:space="preserve"> </w:t>
      </w:r>
    </w:p>
    <w:p w14:paraId="2822F88B" w14:textId="77777777" w:rsidR="00A33FC7" w:rsidRDefault="00A33FC7" w:rsidP="00A33FC7">
      <w:pPr>
        <w:ind w:left="720"/>
      </w:pPr>
    </w:p>
    <w:p w14:paraId="60A5C49C" w14:textId="4AA406EF" w:rsidR="00A33FC7" w:rsidRDefault="00A33FC7" w:rsidP="00A33FC7">
      <w:pPr>
        <w:ind w:left="720"/>
      </w:pPr>
      <w:r>
        <w:t>2.  Antoinette Verdone highlighted pitfalls and obstacles often seen during transition periods.</w:t>
      </w:r>
    </w:p>
    <w:p w14:paraId="626F019E" w14:textId="0B1B1AED" w:rsidR="00A33FC7" w:rsidRPr="00C948B4" w:rsidRDefault="00A33FC7" w:rsidP="00A33FC7">
      <w:pPr>
        <w:ind w:left="720"/>
      </w:pPr>
      <w:r>
        <w:t xml:space="preserve">          ____True</w:t>
      </w:r>
      <w:r>
        <w:tab/>
        <w:t>____False</w:t>
      </w:r>
    </w:p>
    <w:p w14:paraId="527485E3" w14:textId="77777777" w:rsidR="00A33FC7" w:rsidRDefault="00A33FC7" w:rsidP="00A33FC7">
      <w:pPr>
        <w:ind w:left="720"/>
      </w:pPr>
    </w:p>
    <w:p w14:paraId="5B4140E9" w14:textId="270FF64B" w:rsidR="00A33FC7" w:rsidRDefault="00A33FC7" w:rsidP="00A33FC7">
      <w:pPr>
        <w:autoSpaceDE w:val="0"/>
        <w:adjustRightInd w:val="0"/>
        <w:ind w:left="720"/>
      </w:pPr>
      <w:r>
        <w:t>3</w:t>
      </w:r>
      <w:r w:rsidRPr="00C948B4">
        <w:t xml:space="preserve">.  </w:t>
      </w:r>
      <w:r>
        <w:t>Dr. McCormick discussed the topic of transitions as it relates to Post-Secondary Education.</w:t>
      </w:r>
    </w:p>
    <w:p w14:paraId="003ECE43" w14:textId="554DE4E6" w:rsidR="00A33FC7" w:rsidRPr="00C948B4" w:rsidRDefault="00A33FC7" w:rsidP="00A33FC7">
      <w:pPr>
        <w:autoSpaceDE w:val="0"/>
        <w:adjustRightInd w:val="0"/>
        <w:ind w:left="720"/>
        <w:rPr>
          <w:rFonts w:cs="Calibri"/>
        </w:rPr>
      </w:pPr>
      <w:r>
        <w:tab/>
        <w:t>____True</w:t>
      </w:r>
      <w:r>
        <w:tab/>
        <w:t>____False</w:t>
      </w:r>
    </w:p>
    <w:p w14:paraId="7164169D" w14:textId="77777777" w:rsidR="00A33FC7" w:rsidRDefault="00A33FC7" w:rsidP="00A33FC7">
      <w:pPr>
        <w:ind w:left="720"/>
      </w:pPr>
    </w:p>
    <w:p w14:paraId="27C47B6C" w14:textId="77777777" w:rsidR="00A33FC7" w:rsidRPr="008341C1" w:rsidRDefault="00A33FC7" w:rsidP="00A33FC7">
      <w:pPr>
        <w:autoSpaceDE w:val="0"/>
        <w:adjustRightInd w:val="0"/>
        <w:ind w:left="720"/>
      </w:pPr>
      <w:r>
        <w:t>4</w:t>
      </w:r>
      <w:r w:rsidRPr="008341C1">
        <w:t>.</w:t>
      </w:r>
      <w:r>
        <w:t xml:space="preserve"> A nonprofit organization that provides refurbished durable medical equipment in Texas is:</w:t>
      </w:r>
    </w:p>
    <w:p w14:paraId="37BFB7C6" w14:textId="77777777" w:rsidR="00A33FC7" w:rsidRDefault="00A33FC7" w:rsidP="00A33FC7">
      <w:pPr>
        <w:ind w:left="720"/>
      </w:pPr>
      <w:r>
        <w:tab/>
        <w:t>a. Texas State Parks</w:t>
      </w:r>
    </w:p>
    <w:p w14:paraId="50FA0317" w14:textId="77777777" w:rsidR="00A33FC7" w:rsidRDefault="00A33FC7" w:rsidP="00A33FC7">
      <w:pPr>
        <w:ind w:left="720"/>
      </w:pPr>
      <w:r>
        <w:tab/>
      </w:r>
      <w:r w:rsidRPr="00CE1A67">
        <w:t>b. Project Mend</w:t>
      </w:r>
    </w:p>
    <w:p w14:paraId="2255733B" w14:textId="77777777" w:rsidR="00A33FC7" w:rsidRDefault="00A33FC7" w:rsidP="00A33FC7">
      <w:pPr>
        <w:ind w:left="720"/>
      </w:pPr>
      <w:r>
        <w:tab/>
        <w:t>c. Project End</w:t>
      </w:r>
    </w:p>
    <w:p w14:paraId="43326B29" w14:textId="77777777" w:rsidR="00A33FC7" w:rsidRDefault="00A33FC7" w:rsidP="00A33FC7">
      <w:pPr>
        <w:ind w:left="720"/>
      </w:pPr>
      <w:r>
        <w:tab/>
        <w:t xml:space="preserve">d. </w:t>
      </w:r>
      <w:proofErr w:type="gramStart"/>
      <w:r>
        <w:t>All of</w:t>
      </w:r>
      <w:proofErr w:type="gramEnd"/>
      <w:r>
        <w:t xml:space="preserve"> the above</w:t>
      </w:r>
    </w:p>
    <w:p w14:paraId="0045DDBD" w14:textId="77777777" w:rsidR="00A33FC7" w:rsidRDefault="00A33FC7" w:rsidP="00A33FC7">
      <w:pPr>
        <w:ind w:left="720"/>
      </w:pPr>
    </w:p>
    <w:p w14:paraId="135846F9" w14:textId="5E464A41" w:rsidR="00A33FC7" w:rsidRPr="00B830A2" w:rsidRDefault="00A33FC7" w:rsidP="00A33FC7">
      <w:pPr>
        <w:ind w:left="720"/>
      </w:pPr>
      <w:r>
        <w:t>5.  According to Carlos Vasquez, it is possible for individuals with visual impairments to participate in card and tabletop games</w:t>
      </w:r>
      <w:r w:rsidRPr="00DF51BD">
        <w:t>.</w:t>
      </w:r>
      <w:r>
        <w:t xml:space="preserve">      ____True</w:t>
      </w:r>
      <w:r>
        <w:tab/>
        <w:t>____False</w:t>
      </w:r>
    </w:p>
    <w:p w14:paraId="3CA7717C" w14:textId="77777777" w:rsidR="00A33FC7" w:rsidRDefault="00A33FC7" w:rsidP="00A33FC7">
      <w:pPr>
        <w:ind w:left="720"/>
      </w:pPr>
    </w:p>
    <w:p w14:paraId="7EB97EA3" w14:textId="77777777" w:rsidR="00A33FC7" w:rsidRDefault="00A33FC7" w:rsidP="00A33FC7">
      <w:pPr>
        <w:ind w:left="720"/>
      </w:pPr>
      <w:r>
        <w:t>6.  STAP in Texas refers to:</w:t>
      </w:r>
    </w:p>
    <w:p w14:paraId="2D3C2867" w14:textId="77777777" w:rsidR="00A33FC7" w:rsidRDefault="00A33FC7" w:rsidP="00A33FC7">
      <w:pPr>
        <w:ind w:left="720"/>
      </w:pPr>
      <w:r>
        <w:tab/>
        <w:t>a. Staples Support</w:t>
      </w:r>
    </w:p>
    <w:p w14:paraId="77E6D48D" w14:textId="77777777" w:rsidR="00A33FC7" w:rsidRDefault="00A33FC7" w:rsidP="00A33FC7">
      <w:pPr>
        <w:ind w:left="720"/>
      </w:pPr>
      <w:r>
        <w:tab/>
      </w:r>
      <w:r w:rsidRPr="00CE1A67">
        <w:t xml:space="preserve">b. </w:t>
      </w:r>
      <w:r>
        <w:t>Specialized Telecommunication Assistance Program</w:t>
      </w:r>
    </w:p>
    <w:p w14:paraId="6D751CF5" w14:textId="77777777" w:rsidR="00A33FC7" w:rsidRDefault="00A33FC7" w:rsidP="00A33FC7">
      <w:pPr>
        <w:ind w:left="720"/>
      </w:pPr>
      <w:r>
        <w:tab/>
        <w:t>c. Stimulus-Triggered Acquisition Procedures</w:t>
      </w:r>
    </w:p>
    <w:p w14:paraId="40E4C709" w14:textId="77777777" w:rsidR="00A33FC7" w:rsidRDefault="00A33FC7" w:rsidP="00A33FC7">
      <w:pPr>
        <w:ind w:left="720"/>
      </w:pPr>
      <w:r>
        <w:tab/>
        <w:t>d. None of the above</w:t>
      </w:r>
    </w:p>
    <w:p w14:paraId="23B46AA1" w14:textId="77777777" w:rsidR="00A33FC7" w:rsidRDefault="00A33FC7" w:rsidP="00A33FC7">
      <w:pPr>
        <w:ind w:left="720"/>
      </w:pPr>
    </w:p>
    <w:p w14:paraId="5B6B6B78" w14:textId="4BB58604" w:rsidR="00A33FC7" w:rsidRPr="00D04BBD" w:rsidRDefault="00A33FC7" w:rsidP="00A33FC7">
      <w:pPr>
        <w:autoSpaceDE w:val="0"/>
        <w:adjustRightInd w:val="0"/>
        <w:ind w:left="720"/>
      </w:pPr>
      <w:r>
        <w:t>7</w:t>
      </w:r>
      <w:r w:rsidRPr="00D04BBD">
        <w:t xml:space="preserve">.  According to </w:t>
      </w:r>
      <w:r>
        <w:t>Claire Irwin, it is important for adults to think about and share their aging related preferences with friends and family.</w:t>
      </w:r>
      <w:r>
        <w:t xml:space="preserve">       ____True</w:t>
      </w:r>
      <w:r>
        <w:tab/>
        <w:t>____False</w:t>
      </w:r>
    </w:p>
    <w:p w14:paraId="4306B149" w14:textId="77777777" w:rsidR="00A33FC7" w:rsidRDefault="00A33FC7" w:rsidP="00A33FC7">
      <w:pPr>
        <w:ind w:left="720"/>
      </w:pPr>
    </w:p>
    <w:p w14:paraId="72CC1D6D" w14:textId="77777777" w:rsidR="00A33FC7" w:rsidRDefault="00A33FC7" w:rsidP="00A33FC7">
      <w:pPr>
        <w:ind w:left="720"/>
      </w:pPr>
      <w:r>
        <w:t>8.  The SAFE Alliance offers a curriculum titled My Rights My Life about:</w:t>
      </w:r>
    </w:p>
    <w:p w14:paraId="1B91CB9F" w14:textId="77777777" w:rsidR="00A33FC7" w:rsidRDefault="00A33FC7" w:rsidP="00A33FC7">
      <w:pPr>
        <w:ind w:left="720"/>
      </w:pPr>
    </w:p>
    <w:p w14:paraId="433D5154" w14:textId="77777777" w:rsidR="00A33FC7" w:rsidRDefault="00A33FC7" w:rsidP="00A33FC7">
      <w:pPr>
        <w:ind w:left="720"/>
      </w:pPr>
      <w:r>
        <w:tab/>
        <w:t>a. Weather Incidents and Disabilities</w:t>
      </w:r>
    </w:p>
    <w:p w14:paraId="2265D0B2" w14:textId="77777777" w:rsidR="00A33FC7" w:rsidRDefault="00A33FC7" w:rsidP="00A33FC7">
      <w:pPr>
        <w:ind w:left="720"/>
      </w:pPr>
      <w:r>
        <w:tab/>
      </w:r>
      <w:r w:rsidRPr="00CE1A67">
        <w:t>b. Healthy Relationships/Safer Sexuality</w:t>
      </w:r>
    </w:p>
    <w:p w14:paraId="3703F396" w14:textId="77777777" w:rsidR="00A33FC7" w:rsidRDefault="00A33FC7" w:rsidP="00A33FC7">
      <w:pPr>
        <w:ind w:left="720"/>
      </w:pPr>
      <w:r>
        <w:tab/>
        <w:t>c. Assistive Technology Information</w:t>
      </w:r>
    </w:p>
    <w:p w14:paraId="2DA4A0CD" w14:textId="77777777" w:rsidR="00A33FC7" w:rsidRPr="00F7506B" w:rsidRDefault="00A33FC7" w:rsidP="00A33FC7">
      <w:pPr>
        <w:ind w:left="720"/>
      </w:pPr>
      <w:r>
        <w:tab/>
      </w:r>
      <w:r w:rsidRPr="00D92471">
        <w:t xml:space="preserve">d. </w:t>
      </w:r>
      <w:proofErr w:type="gramStart"/>
      <w:r w:rsidRPr="00D92471">
        <w:t>All of</w:t>
      </w:r>
      <w:proofErr w:type="gramEnd"/>
      <w:r w:rsidRPr="00D92471">
        <w:t xml:space="preserve"> the above</w:t>
      </w:r>
    </w:p>
    <w:p w14:paraId="1FB9B41D" w14:textId="77777777" w:rsidR="00A33FC7" w:rsidRDefault="00A33FC7" w:rsidP="00A33FC7">
      <w:pPr>
        <w:ind w:left="720"/>
      </w:pPr>
    </w:p>
    <w:p w14:paraId="5E24E48B" w14:textId="77777777" w:rsidR="00A33FC7" w:rsidRDefault="00A33FC7" w:rsidP="00A33FC7">
      <w:pPr>
        <w:ind w:left="720"/>
      </w:pPr>
    </w:p>
    <w:p w14:paraId="323F75A2" w14:textId="2E2B2355" w:rsidR="00A33FC7" w:rsidRDefault="00A33FC7" w:rsidP="00A33FC7">
      <w:pPr>
        <w:ind w:left="720"/>
      </w:pPr>
      <w:r>
        <w:lastRenderedPageBreak/>
        <w:t xml:space="preserve">9.  According to Megan Aragon, adults should only focus on one platform to support screen readers. </w:t>
      </w:r>
    </w:p>
    <w:p w14:paraId="022973EF" w14:textId="21081E23" w:rsidR="00A33FC7" w:rsidRPr="00B830A2" w:rsidRDefault="00A33FC7" w:rsidP="00A33FC7">
      <w:pPr>
        <w:ind w:left="720"/>
      </w:pPr>
      <w:r>
        <w:tab/>
        <w:t>____True</w:t>
      </w:r>
      <w:r>
        <w:tab/>
        <w:t>____False</w:t>
      </w:r>
    </w:p>
    <w:p w14:paraId="47908B10" w14:textId="77777777" w:rsidR="00A33FC7" w:rsidRDefault="00A33FC7" w:rsidP="00A33FC7">
      <w:pPr>
        <w:ind w:left="720"/>
      </w:pPr>
    </w:p>
    <w:p w14:paraId="0F33BC08" w14:textId="6C939CD9" w:rsidR="00A33FC7" w:rsidRDefault="00A33FC7" w:rsidP="00A33FC7">
      <w:pPr>
        <w:ind w:left="720"/>
      </w:pPr>
      <w:r>
        <w:t>10.  According to Ken Hackbarth, by incorporating the use of 3D printing, we can increase customization of keyguards at a fraction of the commercial costs.</w:t>
      </w:r>
      <w:r>
        <w:t xml:space="preserve">       ____True</w:t>
      </w:r>
      <w:r>
        <w:tab/>
        <w:t>____False</w:t>
      </w:r>
    </w:p>
    <w:p w14:paraId="4EC142DE" w14:textId="77777777" w:rsidR="00A33FC7" w:rsidRDefault="00A33FC7" w:rsidP="00A33FC7"/>
    <w:p w14:paraId="187528E4" w14:textId="672F0ED2" w:rsidR="00840945" w:rsidRPr="00840945" w:rsidRDefault="00840945" w:rsidP="00A33FC7">
      <w:pPr>
        <w:suppressAutoHyphens w:val="0"/>
        <w:autoSpaceDN/>
        <w:ind w:left="720" w:right="1440" w:hanging="720"/>
        <w:textAlignment w:val="auto"/>
        <w:rPr>
          <w:rFonts w:ascii="Cambria" w:eastAsia="Cambria" w:hAnsi="Cambria" w:cs="Arial"/>
        </w:rPr>
      </w:pPr>
    </w:p>
    <w:p w14:paraId="2E86D35F" w14:textId="77777777" w:rsidR="00840945" w:rsidRPr="00840945" w:rsidRDefault="00840945" w:rsidP="00840945">
      <w:pPr>
        <w:suppressAutoHyphens w:val="0"/>
        <w:autoSpaceDN/>
        <w:ind w:left="720"/>
        <w:textAlignment w:val="auto"/>
        <w:rPr>
          <w:rFonts w:ascii="Cambria" w:eastAsia="Cambria" w:hAnsi="Cambria" w:cs="Arial"/>
        </w:rPr>
      </w:pPr>
    </w:p>
    <w:p w14:paraId="21895B63" w14:textId="6C9BCEB9" w:rsidR="00C271CF" w:rsidRDefault="006C1C4A" w:rsidP="00840945">
      <w:pPr>
        <w:tabs>
          <w:tab w:val="left" w:pos="9270"/>
        </w:tabs>
        <w:ind w:right="720"/>
        <w:rPr>
          <w:rFonts w:ascii="Arial" w:hAnsi="Arial" w:cs="Arial"/>
        </w:rPr>
      </w:pPr>
      <w:r>
        <w:rPr>
          <w:rFonts w:ascii="Arial" w:hAnsi="Arial" w:cs="Arial"/>
        </w:rPr>
        <w:t>Please note any suggestions for improving this activity in terms of learning value.</w:t>
      </w:r>
    </w:p>
    <w:p w14:paraId="2D83B909" w14:textId="77777777" w:rsidR="004B2754" w:rsidRDefault="004B2754">
      <w:pPr>
        <w:sectPr w:rsidR="004B2754" w:rsidSect="00840945">
          <w:type w:val="continuous"/>
          <w:pgSz w:w="12240" w:h="15840"/>
          <w:pgMar w:top="720" w:right="0" w:bottom="720" w:left="810" w:header="720" w:footer="720" w:gutter="0"/>
          <w:cols w:space="720"/>
        </w:sectPr>
      </w:pPr>
    </w:p>
    <w:p w14:paraId="315E6078" w14:textId="77777777" w:rsidR="00C271CF" w:rsidRDefault="006C1C4A">
      <w:pPr>
        <w:tabs>
          <w:tab w:val="left" w:pos="927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CA7990A" w14:textId="77777777" w:rsidR="00C271CF" w:rsidRDefault="00C271CF">
      <w:pPr>
        <w:tabs>
          <w:tab w:val="left" w:pos="9270"/>
        </w:tabs>
        <w:rPr>
          <w:rFonts w:ascii="Arial" w:hAnsi="Arial" w:cs="Arial"/>
          <w:u w:val="single"/>
        </w:rPr>
      </w:pPr>
    </w:p>
    <w:p w14:paraId="14A6C603" w14:textId="77777777" w:rsidR="00C271CF" w:rsidRDefault="006C1C4A">
      <w:pPr>
        <w:tabs>
          <w:tab w:val="left" w:pos="927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7B4C1EB" w14:textId="77777777" w:rsidR="00C271CF" w:rsidRDefault="00C271CF">
      <w:pPr>
        <w:tabs>
          <w:tab w:val="left" w:pos="9270"/>
        </w:tabs>
        <w:rPr>
          <w:rFonts w:ascii="Arial" w:hAnsi="Arial" w:cs="Arial"/>
          <w:u w:val="single"/>
        </w:rPr>
      </w:pPr>
    </w:p>
    <w:sectPr w:rsidR="00C271CF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54F5A" w14:textId="77777777" w:rsidR="00731CC2" w:rsidRDefault="00731CC2">
      <w:r>
        <w:separator/>
      </w:r>
    </w:p>
  </w:endnote>
  <w:endnote w:type="continuationSeparator" w:id="0">
    <w:p w14:paraId="01AB484B" w14:textId="77777777" w:rsidR="00731CC2" w:rsidRDefault="0073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776C0" w14:textId="77777777" w:rsidR="00731CC2" w:rsidRDefault="00731CC2">
      <w:r>
        <w:rPr>
          <w:color w:val="000000"/>
        </w:rPr>
        <w:separator/>
      </w:r>
    </w:p>
  </w:footnote>
  <w:footnote w:type="continuationSeparator" w:id="0">
    <w:p w14:paraId="5A128387" w14:textId="77777777" w:rsidR="00731CC2" w:rsidRDefault="0073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95B2B"/>
    <w:multiLevelType w:val="hybridMultilevel"/>
    <w:tmpl w:val="BD1EE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34F17"/>
    <w:multiLevelType w:val="multilevel"/>
    <w:tmpl w:val="D974B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591F28"/>
    <w:multiLevelType w:val="hybridMultilevel"/>
    <w:tmpl w:val="49D268B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621E5"/>
    <w:multiLevelType w:val="multilevel"/>
    <w:tmpl w:val="01BA9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7158">
    <w:abstractNumId w:val="1"/>
  </w:num>
  <w:num w:numId="2" w16cid:durableId="308940710">
    <w:abstractNumId w:val="1"/>
    <w:lvlOverride w:ilvl="0">
      <w:startOverride w:val="5"/>
    </w:lvlOverride>
  </w:num>
  <w:num w:numId="3" w16cid:durableId="1247615354">
    <w:abstractNumId w:val="3"/>
  </w:num>
  <w:num w:numId="4" w16cid:durableId="180825967">
    <w:abstractNumId w:val="0"/>
  </w:num>
  <w:num w:numId="5" w16cid:durableId="2074814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CF"/>
    <w:rsid w:val="00003C6E"/>
    <w:rsid w:val="00146912"/>
    <w:rsid w:val="002A5913"/>
    <w:rsid w:val="002A66D4"/>
    <w:rsid w:val="004057DC"/>
    <w:rsid w:val="004A3789"/>
    <w:rsid w:val="004B2754"/>
    <w:rsid w:val="004E28FA"/>
    <w:rsid w:val="006C1C4A"/>
    <w:rsid w:val="00731CC2"/>
    <w:rsid w:val="00745A9A"/>
    <w:rsid w:val="00782613"/>
    <w:rsid w:val="007C4127"/>
    <w:rsid w:val="00840945"/>
    <w:rsid w:val="009E180F"/>
    <w:rsid w:val="00A33FC7"/>
    <w:rsid w:val="00B717B9"/>
    <w:rsid w:val="00BF093E"/>
    <w:rsid w:val="00C271CF"/>
    <w:rsid w:val="00D75DAB"/>
    <w:rsid w:val="00EC4A32"/>
    <w:rsid w:val="00E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7F8B"/>
  <w15:docId w15:val="{2A5940EE-E1AC-463C-A259-DA05CB7B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rPr>
      <w:rFonts w:cs="Times New Roman"/>
      <w:sz w:val="24"/>
      <w:szCs w:val="24"/>
    </w:rPr>
  </w:style>
  <w:style w:type="paragraph" w:styleId="BodyTextIndent">
    <w:name w:val="Body Text Indent"/>
    <w:basedOn w:val="Normal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rPr>
      <w:rFonts w:cs="Times New Roman"/>
      <w:sz w:val="24"/>
      <w:szCs w:val="24"/>
    </w:rPr>
  </w:style>
  <w:style w:type="paragraph" w:styleId="Subtitle">
    <w:name w:val="Subtitle"/>
    <w:basedOn w:val="Normal"/>
    <w:uiPriority w:val="11"/>
    <w:qFormat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rPr>
      <w:rFonts w:ascii="Cambria" w:eastAsia="Times New Roman" w:hAnsi="Cambria" w:cs="Times New Roman"/>
      <w:sz w:val="24"/>
      <w:szCs w:val="24"/>
    </w:rPr>
  </w:style>
  <w:style w:type="paragraph" w:styleId="BodyTextIndent2">
    <w:name w:val="Body Text Indent 2"/>
    <w:basedOn w:val="Normal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BAE5-0090-4B8F-9293-160C2695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2014-05-12T17:33:00Z</cp:lastPrinted>
  <dcterms:created xsi:type="dcterms:W3CDTF">2024-06-09T18:19:00Z</dcterms:created>
  <dcterms:modified xsi:type="dcterms:W3CDTF">2024-06-09T18:19:00Z</dcterms:modified>
</cp:coreProperties>
</file>