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530A1989" w:rsidR="00B35A23" w:rsidRDefault="00DB2765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 xml:space="preserve">AAC Intervention: An Overview of Speech Generating Devices, Feature </w:t>
      </w:r>
      <w:proofErr w:type="gramStart"/>
      <w:r>
        <w:rPr>
          <w:b/>
          <w:sz w:val="32"/>
        </w:rPr>
        <w:t>Matching</w:t>
      </w:r>
      <w:proofErr w:type="gramEnd"/>
      <w:r>
        <w:rPr>
          <w:b/>
          <w:sz w:val="32"/>
        </w:rPr>
        <w:t xml:space="preserve"> and the Funding Process</w:t>
      </w:r>
    </w:p>
    <w:p w14:paraId="517ECF38" w14:textId="5C6A375F" w:rsidR="00C271CF" w:rsidRDefault="00DB27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11, 2022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3F556A98" w14:textId="77777777" w:rsidR="00DB2765" w:rsidRDefault="00DB2765" w:rsidP="00DB276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 Intervention: An Overview of Speech Generating Devices, Feature </w:t>
      </w:r>
      <w:proofErr w:type="gramStart"/>
      <w:r>
        <w:rPr>
          <w:b/>
          <w:sz w:val="32"/>
        </w:rPr>
        <w:t>Matching</w:t>
      </w:r>
      <w:proofErr w:type="gramEnd"/>
      <w:r>
        <w:rPr>
          <w:b/>
          <w:sz w:val="32"/>
        </w:rPr>
        <w:t xml:space="preserve"> and the Funding Process</w:t>
      </w:r>
    </w:p>
    <w:p w14:paraId="4AE70FA7" w14:textId="77777777" w:rsidR="00DB2765" w:rsidRDefault="00DB2765" w:rsidP="00DB27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11, 2022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5894F00A" w14:textId="336E0A2F" w:rsidR="00DB2765" w:rsidRDefault="00DB2765" w:rsidP="00DB276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 xml:space="preserve">Name at least 3 communication software options available on TTMT’s </w:t>
      </w:r>
      <w:proofErr w:type="spellStart"/>
      <w:r w:rsidRPr="00DB2765">
        <w:rPr>
          <w:rFonts w:ascii="Cambria" w:hAnsi="Cambria"/>
        </w:rPr>
        <w:t>Wego</w:t>
      </w:r>
      <w:proofErr w:type="spellEnd"/>
      <w:r w:rsidRPr="00DB2765">
        <w:rPr>
          <w:rFonts w:ascii="Cambria" w:hAnsi="Cambria"/>
        </w:rPr>
        <w:t xml:space="preserve"> line of SGDs.</w:t>
      </w:r>
      <w:r w:rsidRPr="00DB2765">
        <w:rPr>
          <w:rFonts w:ascii="Cambria" w:hAnsi="Cambria"/>
        </w:rPr>
        <w:br/>
      </w:r>
      <w:r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ab/>
        <w:t>__________________________________________</w:t>
      </w:r>
    </w:p>
    <w:p w14:paraId="1F89735C" w14:textId="26A2E452" w:rsidR="00DB2765" w:rsidRDefault="00DB2765" w:rsidP="00DB2765">
      <w:pPr>
        <w:suppressAutoHyphens w:val="0"/>
        <w:autoSpaceDN/>
        <w:spacing w:after="160" w:line="254" w:lineRule="auto"/>
        <w:ind w:left="288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14:paraId="521DE5B8" w14:textId="1DFB0481" w:rsidR="00DB2765" w:rsidRDefault="00DB2765" w:rsidP="00DB2765">
      <w:pPr>
        <w:suppressAutoHyphens w:val="0"/>
        <w:autoSpaceDN/>
        <w:spacing w:after="160" w:line="254" w:lineRule="auto"/>
        <w:ind w:left="288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14:paraId="41E88AA7" w14:textId="77777777" w:rsidR="00DB2765" w:rsidRPr="00DB2765" w:rsidRDefault="00DB2765" w:rsidP="00DB2765">
      <w:pPr>
        <w:suppressAutoHyphens w:val="0"/>
        <w:autoSpaceDN/>
        <w:spacing w:after="160" w:line="254" w:lineRule="auto"/>
        <w:ind w:left="2880"/>
        <w:contextualSpacing/>
        <w:textAlignment w:val="auto"/>
        <w:rPr>
          <w:rFonts w:ascii="Cambria" w:hAnsi="Cambria"/>
        </w:rPr>
      </w:pPr>
    </w:p>
    <w:p w14:paraId="64C99BAD" w14:textId="35CBBEEC" w:rsidR="00DB2765" w:rsidRDefault="00DB2765" w:rsidP="00DB2765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 xml:space="preserve">Identify at least 3 of TTMT’s exclusive vocabulary sets available in </w:t>
      </w:r>
      <w:proofErr w:type="spellStart"/>
      <w:r w:rsidRPr="00DB2765">
        <w:rPr>
          <w:rFonts w:ascii="Cambria" w:hAnsi="Cambria"/>
        </w:rPr>
        <w:t>TouchChat</w:t>
      </w:r>
      <w:proofErr w:type="spellEnd"/>
      <w:r w:rsidRPr="00DB2765">
        <w:rPr>
          <w:rFonts w:ascii="Cambria" w:hAnsi="Cambria"/>
        </w:rPr>
        <w:t>, Grid for iPad, and Grid 3 that you learned about today.</w:t>
      </w:r>
      <w:r w:rsidRPr="00DB2765">
        <w:rPr>
          <w:rFonts w:ascii="Cambria" w:hAnsi="Cambria"/>
        </w:rPr>
        <w:br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</w:t>
      </w:r>
    </w:p>
    <w:p w14:paraId="64683122" w14:textId="238046BE" w:rsidR="00DB2765" w:rsidRDefault="00DB2765" w:rsidP="00DB2765">
      <w:pPr>
        <w:suppressAutoHyphens w:val="0"/>
        <w:autoSpaceDN/>
        <w:ind w:left="2880"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14:paraId="0B26A13F" w14:textId="07FED752" w:rsidR="00DB2765" w:rsidRDefault="00DB2765" w:rsidP="00DB2765">
      <w:pPr>
        <w:suppressAutoHyphens w:val="0"/>
        <w:autoSpaceDN/>
        <w:ind w:left="2880"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14:paraId="56971976" w14:textId="77777777" w:rsidR="00DB2765" w:rsidRPr="00DB2765" w:rsidRDefault="00DB2765" w:rsidP="00DB2765">
      <w:pPr>
        <w:suppressAutoHyphens w:val="0"/>
        <w:autoSpaceDN/>
        <w:ind w:left="2880"/>
        <w:textAlignment w:val="auto"/>
        <w:rPr>
          <w:rFonts w:ascii="Cambria" w:hAnsi="Cambria"/>
        </w:rPr>
      </w:pPr>
    </w:p>
    <w:p w14:paraId="25663934" w14:textId="77777777" w:rsidR="00DB2765" w:rsidRPr="00DB2765" w:rsidRDefault="00DB2765" w:rsidP="00DB2765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Which items/paperwork are needed for TTMT to complete a coverage check?</w:t>
      </w:r>
    </w:p>
    <w:p w14:paraId="5DAD554F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Release of Information</w:t>
      </w:r>
    </w:p>
    <w:p w14:paraId="5DAE943C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Insurance Cards</w:t>
      </w:r>
    </w:p>
    <w:p w14:paraId="0D79A827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Rental Agreement</w:t>
      </w:r>
    </w:p>
    <w:p w14:paraId="0F34984B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bCs/>
        </w:rPr>
      </w:pPr>
      <w:proofErr w:type="gramStart"/>
      <w:r w:rsidRPr="00DB2765">
        <w:rPr>
          <w:rFonts w:ascii="Cambria" w:hAnsi="Cambria"/>
          <w:bCs/>
        </w:rPr>
        <w:t>All of</w:t>
      </w:r>
      <w:proofErr w:type="gramEnd"/>
      <w:r w:rsidRPr="00DB2765">
        <w:rPr>
          <w:rFonts w:ascii="Cambria" w:hAnsi="Cambria"/>
          <w:bCs/>
        </w:rPr>
        <w:t xml:space="preserve"> the above</w:t>
      </w:r>
    </w:p>
    <w:p w14:paraId="6FC32A98" w14:textId="346F09AB" w:rsidR="00DB2765" w:rsidRPr="00DB2765" w:rsidRDefault="00DB2765" w:rsidP="00DB2765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bCs/>
        </w:rPr>
      </w:pPr>
      <w:r w:rsidRPr="00DB2765">
        <w:rPr>
          <w:rFonts w:ascii="Cambria" w:hAnsi="Cambria"/>
          <w:bCs/>
        </w:rPr>
        <w:t>A and B</w:t>
      </w:r>
    </w:p>
    <w:p w14:paraId="2D45EFA6" w14:textId="77777777" w:rsidR="00DB2765" w:rsidRPr="00DB2765" w:rsidRDefault="00DB2765" w:rsidP="00DB2765">
      <w:pPr>
        <w:suppressAutoHyphens w:val="0"/>
        <w:autoSpaceDN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 xml:space="preserve"> </w:t>
      </w:r>
    </w:p>
    <w:p w14:paraId="6F077277" w14:textId="77777777" w:rsidR="00DB2765" w:rsidRPr="00DB2765" w:rsidRDefault="00DB2765" w:rsidP="00DB276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Which of the following will a coverage check help identify?</w:t>
      </w:r>
    </w:p>
    <w:p w14:paraId="0BBF4428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Expected OOP Cost</w:t>
      </w:r>
    </w:p>
    <w:p w14:paraId="43A66F00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Trial requirements</w:t>
      </w:r>
    </w:p>
    <w:p w14:paraId="62FD1CE1" w14:textId="77777777" w:rsidR="00DB2765" w:rsidRPr="00DB2765" w:rsidRDefault="00DB2765" w:rsidP="00DB276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B2765">
        <w:rPr>
          <w:rFonts w:ascii="Cambria" w:hAnsi="Cambria"/>
        </w:rPr>
        <w:t>Equipment exclusions</w:t>
      </w:r>
    </w:p>
    <w:p w14:paraId="2349C153" w14:textId="29525FD6" w:rsidR="00DB2765" w:rsidRPr="00DB2765" w:rsidRDefault="00DB2765" w:rsidP="00DB276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color w:val="FF0000"/>
        </w:rPr>
      </w:pPr>
      <w:proofErr w:type="gramStart"/>
      <w:r w:rsidRPr="00DB2765">
        <w:rPr>
          <w:rFonts w:ascii="Cambria" w:hAnsi="Cambria"/>
        </w:rPr>
        <w:t>All of</w:t>
      </w:r>
      <w:proofErr w:type="gramEnd"/>
      <w:r w:rsidRPr="00DB2765">
        <w:rPr>
          <w:rFonts w:ascii="Cambria" w:hAnsi="Cambria"/>
        </w:rPr>
        <w:t xml:space="preserve"> the above</w:t>
      </w:r>
      <w:r w:rsidRPr="00DB2765">
        <w:rPr>
          <w:rFonts w:ascii="Cambria" w:hAnsi="Cambria"/>
          <w:color w:val="FF0000"/>
        </w:rPr>
        <w:br/>
      </w:r>
    </w:p>
    <w:p w14:paraId="5059D8CE" w14:textId="10595CAC" w:rsidR="002A66D4" w:rsidRPr="00DB2765" w:rsidRDefault="00DB2765" w:rsidP="004C4B9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DB2765">
        <w:rPr>
          <w:rFonts w:ascii="Cambria" w:hAnsi="Cambria"/>
        </w:rPr>
        <w:t>True</w:t>
      </w:r>
      <w:r w:rsidRPr="00DB2765">
        <w:rPr>
          <w:rFonts w:ascii="Cambria" w:hAnsi="Cambria"/>
          <w:color w:val="FF0000"/>
        </w:rPr>
        <w:t xml:space="preserve"> </w:t>
      </w:r>
      <w:r w:rsidRPr="00DB2765">
        <w:rPr>
          <w:rFonts w:ascii="Cambria" w:hAnsi="Cambria"/>
        </w:rPr>
        <w:t xml:space="preserve">or </w:t>
      </w:r>
      <w:r w:rsidRPr="00DB2765">
        <w:rPr>
          <w:rFonts w:ascii="Cambria" w:hAnsi="Cambria"/>
          <w:bCs/>
        </w:rPr>
        <w:t>False</w:t>
      </w:r>
      <w:r w:rsidRPr="00DB2765">
        <w:rPr>
          <w:rFonts w:ascii="Cambria" w:hAnsi="Cambria"/>
        </w:rPr>
        <w:t>:  A family may request a complimentary trial to be used at home for 1-4 weeks.</w:t>
      </w:r>
      <w:r w:rsidRPr="00DB2765">
        <w:rPr>
          <w:rFonts w:ascii="Cambria" w:hAnsi="Cambria"/>
        </w:rPr>
        <w:br/>
      </w:r>
      <w:r w:rsidRPr="00DB2765">
        <w:rPr>
          <w:rFonts w:ascii="Cambria" w:hAnsi="Cambria"/>
        </w:rPr>
        <w:br/>
      </w:r>
      <w:r w:rsidR="004C4B9D" w:rsidRPr="00DB2765">
        <w:rPr>
          <w:rFonts w:ascii="Cambria" w:hAnsi="Cambria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107B19"/>
    <w:rsid w:val="002A5913"/>
    <w:rsid w:val="002A66D4"/>
    <w:rsid w:val="002C4790"/>
    <w:rsid w:val="004057DC"/>
    <w:rsid w:val="00456332"/>
    <w:rsid w:val="004B2754"/>
    <w:rsid w:val="004C4B9D"/>
    <w:rsid w:val="004E28FA"/>
    <w:rsid w:val="006C1C4A"/>
    <w:rsid w:val="00745A9A"/>
    <w:rsid w:val="00782613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B2765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65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2022-01-26T20:35:00Z</dcterms:created>
  <dcterms:modified xsi:type="dcterms:W3CDTF">2022-01-26T20:35:00Z</dcterms:modified>
</cp:coreProperties>
</file>