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17218AE7" w14:textId="77777777" w:rsidR="007F4998" w:rsidRDefault="007F4998" w:rsidP="003869CE">
      <w:pPr>
        <w:pStyle w:val="Title"/>
        <w:ind w:left="-90" w:right="-270"/>
        <w:rPr>
          <w:bCs/>
          <w:sz w:val="40"/>
          <w:szCs w:val="40"/>
        </w:rPr>
      </w:pPr>
      <w:bookmarkStart w:id="0" w:name="_Hlk506812144"/>
      <w:r w:rsidRPr="007F4998">
        <w:rPr>
          <w:bCs/>
          <w:sz w:val="40"/>
          <w:szCs w:val="40"/>
        </w:rPr>
        <w:t>Seeing Success: AAC Intervention for Children with CVI</w:t>
      </w:r>
    </w:p>
    <w:p w14:paraId="6809643B" w14:textId="799A7A4F" w:rsidR="008822A5" w:rsidRPr="00595D5B" w:rsidRDefault="00CE6FCF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Ju</w:t>
      </w:r>
      <w:r w:rsidR="007F4998">
        <w:rPr>
          <w:bCs/>
          <w:sz w:val="40"/>
          <w:szCs w:val="40"/>
        </w:rPr>
        <w:t>ly 14</w:t>
      </w:r>
      <w:r w:rsidR="00765B83">
        <w:rPr>
          <w:bCs/>
          <w:sz w:val="40"/>
          <w:szCs w:val="40"/>
        </w:rPr>
        <w:t>, 2021</w:t>
      </w:r>
    </w:p>
    <w:bookmarkEnd w:id="0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4B545BE5" w14:textId="77777777" w:rsidR="007F4998" w:rsidRDefault="007F4998" w:rsidP="004E2921">
      <w:pPr>
        <w:ind w:left="-90" w:right="-270"/>
        <w:jc w:val="center"/>
        <w:rPr>
          <w:b/>
          <w:bCs/>
          <w:sz w:val="40"/>
          <w:szCs w:val="40"/>
        </w:rPr>
      </w:pPr>
    </w:p>
    <w:p w14:paraId="4C4DBE77" w14:textId="77777777" w:rsidR="007F4998" w:rsidRDefault="007F4998" w:rsidP="004E2921">
      <w:pPr>
        <w:ind w:left="-90" w:right="-270"/>
        <w:jc w:val="center"/>
        <w:rPr>
          <w:b/>
          <w:bCs/>
          <w:sz w:val="40"/>
          <w:szCs w:val="40"/>
        </w:rPr>
      </w:pPr>
    </w:p>
    <w:p w14:paraId="700EA4D3" w14:textId="7E563575" w:rsidR="007F4998" w:rsidRDefault="007F4998" w:rsidP="004E2921">
      <w:pPr>
        <w:ind w:left="-90" w:right="-270"/>
        <w:jc w:val="center"/>
        <w:rPr>
          <w:b/>
          <w:bCs/>
          <w:sz w:val="40"/>
          <w:szCs w:val="40"/>
        </w:rPr>
      </w:pPr>
      <w:r w:rsidRPr="007F4998">
        <w:rPr>
          <w:b/>
          <w:bCs/>
          <w:sz w:val="40"/>
          <w:szCs w:val="40"/>
        </w:rPr>
        <w:t>Seeing Success: AAC Intervention for Children with CVI</w:t>
      </w:r>
    </w:p>
    <w:p w14:paraId="09C35EB4" w14:textId="302B1535" w:rsidR="004E2921" w:rsidRPr="004E2921" w:rsidRDefault="007F4998" w:rsidP="004E2921">
      <w:pPr>
        <w:ind w:left="-90" w:right="-270"/>
        <w:jc w:val="center"/>
        <w:rPr>
          <w:b/>
          <w:sz w:val="40"/>
          <w:szCs w:val="40"/>
        </w:rPr>
      </w:pPr>
      <w:r>
        <w:rPr>
          <w:b/>
          <w:bCs/>
          <w:sz w:val="40"/>
          <w:szCs w:val="40"/>
        </w:rPr>
        <w:t>July 14</w:t>
      </w:r>
      <w:r w:rsidR="004E2921" w:rsidRPr="004E2921">
        <w:rPr>
          <w:b/>
          <w:bCs/>
          <w:sz w:val="40"/>
          <w:szCs w:val="40"/>
        </w:rPr>
        <w:t>, 2021</w:t>
      </w:r>
    </w:p>
    <w:p w14:paraId="1CE93FED" w14:textId="259A7F94" w:rsidR="00124040" w:rsidRPr="004908DC" w:rsidRDefault="00A02785" w:rsidP="00BD7E49">
      <w:pPr>
        <w:pStyle w:val="Title"/>
        <w:ind w:left="-90" w:right="-270"/>
        <w:rPr>
          <w:sz w:val="32"/>
          <w:szCs w:val="32"/>
        </w:rPr>
      </w:pPr>
      <w:r w:rsidRPr="004908DC">
        <w:rPr>
          <w:sz w:val="32"/>
          <w:szCs w:val="32"/>
        </w:rPr>
        <w:t>L</w:t>
      </w:r>
      <w:r w:rsidR="00903AB3" w:rsidRPr="004908DC">
        <w:rPr>
          <w:sz w:val="32"/>
          <w:szCs w:val="32"/>
        </w:rPr>
        <w:t>earning</w:t>
      </w:r>
      <w:r w:rsidR="00124040" w:rsidRPr="004908DC">
        <w:rPr>
          <w:sz w:val="32"/>
          <w:szCs w:val="32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8100C" w:rsidRDefault="007731AA" w:rsidP="007731AA">
      <w:r w:rsidRPr="00D8100C">
        <w:t>Name:   ____________________________________________</w:t>
      </w:r>
      <w:r w:rsidRPr="00D8100C">
        <w:tab/>
        <w:t>Date:  _________________</w:t>
      </w:r>
    </w:p>
    <w:p w14:paraId="1AB2300D" w14:textId="355371B7" w:rsidR="00124040" w:rsidRPr="00D8100C" w:rsidRDefault="004E77A5" w:rsidP="007731AA">
      <w:pPr>
        <w:sectPr w:rsidR="00124040" w:rsidRPr="00D8100C" w:rsidSect="00C37A87">
          <w:pgSz w:w="12240" w:h="15840"/>
          <w:pgMar w:top="360" w:right="720" w:bottom="360" w:left="720" w:header="720" w:footer="720" w:gutter="0"/>
          <w:cols w:space="720"/>
          <w:docGrid w:linePitch="360"/>
        </w:sectPr>
      </w:pPr>
      <w:proofErr w:type="gramStart"/>
      <w:r w:rsidRPr="00D8100C">
        <w:t>In order to</w:t>
      </w:r>
      <w:proofErr w:type="gramEnd"/>
      <w:r w:rsidRPr="00D8100C">
        <w:t xml:space="preserve"> pass a participant must score an 80% or higher</w:t>
      </w:r>
      <w:r w:rsidR="00BC7D1A" w:rsidRPr="00D8100C">
        <w:t xml:space="preserve">. </w:t>
      </w:r>
      <w:r w:rsidR="00BC7D1A" w:rsidRPr="00D8100C">
        <w:rPr>
          <w:highlight w:val="yellow"/>
          <w:u w:val="single"/>
        </w:rPr>
        <w:t>Underline/highlight/circle</w:t>
      </w:r>
      <w:r w:rsidR="00BC7D1A" w:rsidRPr="00D8100C">
        <w:t xml:space="preserve"> the answer that you wish to indicate.</w:t>
      </w:r>
      <w:r w:rsidR="007731AA" w:rsidRPr="00D8100C">
        <w:t xml:space="preserve"> </w:t>
      </w:r>
      <w:r w:rsidR="00AC3520" w:rsidRPr="00D8100C">
        <w:t>Please answer the following questions:</w:t>
      </w:r>
    </w:p>
    <w:p w14:paraId="57E9A822" w14:textId="6C7F823B" w:rsidR="00A02785" w:rsidRPr="00D8100C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AD1CD4C" w14:textId="0EE1E10F" w:rsidR="007F4998" w:rsidRPr="00301038" w:rsidRDefault="007F4998" w:rsidP="00301038">
      <w:pPr>
        <w:pStyle w:val="ListParagraph"/>
        <w:numPr>
          <w:ilvl w:val="0"/>
          <w:numId w:val="33"/>
        </w:numPr>
        <w:ind w:left="270" w:hanging="270"/>
        <w:rPr>
          <w:color w:val="000000"/>
        </w:rPr>
      </w:pPr>
      <w:r w:rsidRPr="00301038">
        <w:rPr>
          <w:color w:val="000000"/>
        </w:rPr>
        <w:t>Individuals with CVI:</w:t>
      </w:r>
    </w:p>
    <w:p w14:paraId="0DBDDCAA" w14:textId="77777777" w:rsidR="007F4998" w:rsidRPr="007F4998" w:rsidRDefault="007F4998" w:rsidP="007F4998">
      <w:pPr>
        <w:numPr>
          <w:ilvl w:val="0"/>
          <w:numId w:val="31"/>
        </w:numPr>
        <w:rPr>
          <w:bCs/>
          <w:color w:val="000000"/>
        </w:rPr>
      </w:pPr>
      <w:r w:rsidRPr="007F4998">
        <w:rPr>
          <w:bCs/>
          <w:color w:val="000000"/>
        </w:rPr>
        <w:t>Have limited AAC options.</w:t>
      </w:r>
    </w:p>
    <w:p w14:paraId="47C72991" w14:textId="77777777" w:rsidR="007F4998" w:rsidRPr="007F4998" w:rsidRDefault="007F4998" w:rsidP="007F4998">
      <w:pPr>
        <w:numPr>
          <w:ilvl w:val="0"/>
          <w:numId w:val="31"/>
        </w:numPr>
        <w:rPr>
          <w:color w:val="000000"/>
        </w:rPr>
      </w:pPr>
      <w:r w:rsidRPr="007F4998">
        <w:rPr>
          <w:color w:val="000000"/>
        </w:rPr>
        <w:t>Can use a variety of access methods with robust AAC systems.</w:t>
      </w:r>
    </w:p>
    <w:p w14:paraId="3E928847" w14:textId="77777777" w:rsidR="007F4998" w:rsidRPr="007F4998" w:rsidRDefault="007F4998" w:rsidP="007F4998">
      <w:pPr>
        <w:numPr>
          <w:ilvl w:val="0"/>
          <w:numId w:val="31"/>
        </w:numPr>
        <w:rPr>
          <w:b/>
          <w:bCs/>
          <w:color w:val="000000"/>
        </w:rPr>
      </w:pPr>
      <w:r w:rsidRPr="007F4998">
        <w:rPr>
          <w:bCs/>
          <w:color w:val="000000"/>
        </w:rPr>
        <w:t>Must use object symbols before they can use robust AAC systems.</w:t>
      </w:r>
    </w:p>
    <w:p w14:paraId="1682D527" w14:textId="77777777" w:rsidR="007F4998" w:rsidRPr="007F4998" w:rsidRDefault="007F4998" w:rsidP="007F4998">
      <w:pPr>
        <w:numPr>
          <w:ilvl w:val="0"/>
          <w:numId w:val="31"/>
        </w:numPr>
        <w:rPr>
          <w:b/>
          <w:bCs/>
          <w:color w:val="000000"/>
        </w:rPr>
      </w:pPr>
      <w:r w:rsidRPr="007F4998">
        <w:rPr>
          <w:bCs/>
          <w:color w:val="000000"/>
        </w:rPr>
        <w:t>Must use AAC systems that follow a symbol hierarchy.</w:t>
      </w:r>
    </w:p>
    <w:p w14:paraId="3437E5FA" w14:textId="77777777" w:rsidR="007F4998" w:rsidRPr="007F4998" w:rsidRDefault="007F4998" w:rsidP="007F4998">
      <w:pPr>
        <w:rPr>
          <w:b/>
          <w:bCs/>
          <w:color w:val="000000"/>
        </w:rPr>
      </w:pPr>
    </w:p>
    <w:p w14:paraId="5F7E731F" w14:textId="77777777" w:rsidR="007F4998" w:rsidRPr="007F4998" w:rsidRDefault="007F4998" w:rsidP="007F4998">
      <w:pPr>
        <w:rPr>
          <w:bCs/>
          <w:color w:val="000000"/>
        </w:rPr>
      </w:pPr>
      <w:r w:rsidRPr="007F4998">
        <w:rPr>
          <w:bCs/>
          <w:color w:val="000000"/>
        </w:rPr>
        <w:t>2. The following is not a visual characteristic of CVI:</w:t>
      </w:r>
    </w:p>
    <w:p w14:paraId="11135B29" w14:textId="77777777" w:rsidR="007F4998" w:rsidRPr="007F4998" w:rsidRDefault="007F4998" w:rsidP="007F4998">
      <w:pPr>
        <w:numPr>
          <w:ilvl w:val="0"/>
          <w:numId w:val="32"/>
        </w:numPr>
        <w:rPr>
          <w:bCs/>
          <w:color w:val="000000"/>
        </w:rPr>
      </w:pPr>
      <w:r w:rsidRPr="007F4998">
        <w:rPr>
          <w:bCs/>
          <w:color w:val="000000"/>
        </w:rPr>
        <w:t>Visual latency</w:t>
      </w:r>
    </w:p>
    <w:p w14:paraId="2E9CE0C7" w14:textId="77777777" w:rsidR="007F4998" w:rsidRPr="007F4998" w:rsidRDefault="007F4998" w:rsidP="007F4998">
      <w:pPr>
        <w:numPr>
          <w:ilvl w:val="0"/>
          <w:numId w:val="32"/>
        </w:numPr>
        <w:rPr>
          <w:bCs/>
          <w:color w:val="000000"/>
        </w:rPr>
      </w:pPr>
      <w:r w:rsidRPr="007F4998">
        <w:rPr>
          <w:bCs/>
          <w:color w:val="000000"/>
        </w:rPr>
        <w:t>Absence of visually guided reach</w:t>
      </w:r>
    </w:p>
    <w:p w14:paraId="53680490" w14:textId="77777777" w:rsidR="007F4998" w:rsidRPr="007F4998" w:rsidRDefault="007F4998" w:rsidP="007F4998">
      <w:pPr>
        <w:numPr>
          <w:ilvl w:val="0"/>
          <w:numId w:val="32"/>
        </w:numPr>
        <w:rPr>
          <w:bCs/>
          <w:color w:val="000000"/>
        </w:rPr>
      </w:pPr>
      <w:r w:rsidRPr="007F4998">
        <w:rPr>
          <w:bCs/>
          <w:color w:val="000000"/>
        </w:rPr>
        <w:t>Difficulties with visual complexity</w:t>
      </w:r>
    </w:p>
    <w:p w14:paraId="5883F316" w14:textId="77777777" w:rsidR="007F4998" w:rsidRPr="007F4998" w:rsidRDefault="007F4998" w:rsidP="007F4998">
      <w:pPr>
        <w:numPr>
          <w:ilvl w:val="0"/>
          <w:numId w:val="32"/>
        </w:numPr>
        <w:rPr>
          <w:color w:val="000000"/>
        </w:rPr>
      </w:pPr>
      <w:r w:rsidRPr="007F4998">
        <w:rPr>
          <w:color w:val="000000"/>
        </w:rPr>
        <w:t xml:space="preserve">Typical visual reflexes </w:t>
      </w:r>
    </w:p>
    <w:p w14:paraId="5911669C" w14:textId="77777777" w:rsidR="007F4998" w:rsidRPr="007F4998" w:rsidRDefault="007F4998" w:rsidP="007F4998">
      <w:pPr>
        <w:rPr>
          <w:b/>
          <w:bCs/>
          <w:color w:val="000000"/>
        </w:rPr>
      </w:pPr>
    </w:p>
    <w:p w14:paraId="0B9A63CA" w14:textId="77777777" w:rsidR="007F4998" w:rsidRPr="007F4998" w:rsidRDefault="007F4998" w:rsidP="007F4998">
      <w:pPr>
        <w:rPr>
          <w:color w:val="000000"/>
        </w:rPr>
      </w:pPr>
      <w:r w:rsidRPr="007F4998">
        <w:rPr>
          <w:color w:val="000000"/>
        </w:rPr>
        <w:t>3. Individuals with CVI should not use AAC devices with abstract symbols until they are in:</w:t>
      </w:r>
    </w:p>
    <w:p w14:paraId="3CF2EC30" w14:textId="77777777" w:rsidR="007F4998" w:rsidRPr="007F4998" w:rsidRDefault="007F4998" w:rsidP="007F4998">
      <w:pPr>
        <w:numPr>
          <w:ilvl w:val="0"/>
          <w:numId w:val="30"/>
        </w:numPr>
        <w:rPr>
          <w:color w:val="000000"/>
        </w:rPr>
      </w:pPr>
      <w:r w:rsidRPr="007F4998">
        <w:rPr>
          <w:color w:val="000000"/>
        </w:rPr>
        <w:t>Phase I</w:t>
      </w:r>
    </w:p>
    <w:p w14:paraId="4E5BC2EE" w14:textId="77777777" w:rsidR="007F4998" w:rsidRPr="007F4998" w:rsidRDefault="007F4998" w:rsidP="007F4998">
      <w:pPr>
        <w:numPr>
          <w:ilvl w:val="0"/>
          <w:numId w:val="30"/>
        </w:numPr>
        <w:rPr>
          <w:color w:val="000000"/>
        </w:rPr>
      </w:pPr>
      <w:r w:rsidRPr="007F4998">
        <w:rPr>
          <w:color w:val="000000"/>
        </w:rPr>
        <w:t>Phase II</w:t>
      </w:r>
    </w:p>
    <w:p w14:paraId="315207F8" w14:textId="77777777" w:rsidR="007F4998" w:rsidRPr="007F4998" w:rsidRDefault="007F4998" w:rsidP="007F4998">
      <w:pPr>
        <w:numPr>
          <w:ilvl w:val="0"/>
          <w:numId w:val="30"/>
        </w:numPr>
        <w:rPr>
          <w:bCs/>
          <w:color w:val="000000"/>
        </w:rPr>
      </w:pPr>
      <w:r w:rsidRPr="007F4998">
        <w:rPr>
          <w:bCs/>
          <w:color w:val="000000"/>
        </w:rPr>
        <w:t>Phase III</w:t>
      </w:r>
    </w:p>
    <w:p w14:paraId="330870F6" w14:textId="77777777" w:rsidR="007F4998" w:rsidRPr="007F4998" w:rsidRDefault="007F4998" w:rsidP="007F4998">
      <w:pPr>
        <w:numPr>
          <w:ilvl w:val="0"/>
          <w:numId w:val="30"/>
        </w:numPr>
        <w:rPr>
          <w:color w:val="000000"/>
        </w:rPr>
      </w:pPr>
      <w:r w:rsidRPr="007F4998">
        <w:rPr>
          <w:color w:val="000000"/>
        </w:rPr>
        <w:t>Phase IV</w:t>
      </w:r>
    </w:p>
    <w:p w14:paraId="65E26C39" w14:textId="77777777" w:rsidR="007F4998" w:rsidRPr="007F4998" w:rsidRDefault="007F4998" w:rsidP="007F4998">
      <w:pPr>
        <w:rPr>
          <w:color w:val="000000"/>
        </w:rPr>
      </w:pPr>
    </w:p>
    <w:p w14:paraId="3A5EC543" w14:textId="77777777" w:rsidR="007F4998" w:rsidRPr="007F4998" w:rsidRDefault="007F4998" w:rsidP="007F4998">
      <w:pPr>
        <w:rPr>
          <w:color w:val="000000"/>
        </w:rPr>
      </w:pPr>
      <w:r w:rsidRPr="007F4998">
        <w:rPr>
          <w:color w:val="000000"/>
        </w:rPr>
        <w:t xml:space="preserve">4. Individuals with CVI: </w:t>
      </w:r>
    </w:p>
    <w:p w14:paraId="60C26D29" w14:textId="77777777" w:rsidR="007F4998" w:rsidRPr="007F4998" w:rsidRDefault="007F4998" w:rsidP="007F4998">
      <w:pPr>
        <w:numPr>
          <w:ilvl w:val="0"/>
          <w:numId w:val="29"/>
        </w:numPr>
        <w:rPr>
          <w:color w:val="000000"/>
        </w:rPr>
      </w:pPr>
      <w:r w:rsidRPr="007F4998">
        <w:rPr>
          <w:color w:val="000000"/>
        </w:rPr>
        <w:t>must use objects and photos before abstract symbols.</w:t>
      </w:r>
    </w:p>
    <w:p w14:paraId="1DE2A539" w14:textId="77777777" w:rsidR="007F4998" w:rsidRPr="007F4998" w:rsidRDefault="007F4998" w:rsidP="007F4998">
      <w:pPr>
        <w:numPr>
          <w:ilvl w:val="0"/>
          <w:numId w:val="29"/>
        </w:numPr>
        <w:rPr>
          <w:color w:val="000000"/>
        </w:rPr>
      </w:pPr>
      <w:r w:rsidRPr="007F4998">
        <w:rPr>
          <w:color w:val="000000"/>
        </w:rPr>
        <w:t>need a limited field size when starting to use AAC.</w:t>
      </w:r>
    </w:p>
    <w:p w14:paraId="1AE941B1" w14:textId="77777777" w:rsidR="007F4998" w:rsidRPr="007F4998" w:rsidRDefault="007F4998" w:rsidP="007F4998">
      <w:pPr>
        <w:numPr>
          <w:ilvl w:val="0"/>
          <w:numId w:val="29"/>
        </w:numPr>
        <w:rPr>
          <w:color w:val="000000"/>
        </w:rPr>
      </w:pPr>
      <w:r w:rsidRPr="007F4998">
        <w:rPr>
          <w:color w:val="000000"/>
        </w:rPr>
        <w:t>can use robust AAC systems with intervention and support.</w:t>
      </w:r>
    </w:p>
    <w:p w14:paraId="0189EFCF" w14:textId="77777777" w:rsidR="007F4998" w:rsidRPr="007F4998" w:rsidRDefault="007F4998" w:rsidP="007F4998">
      <w:pPr>
        <w:numPr>
          <w:ilvl w:val="0"/>
          <w:numId w:val="29"/>
        </w:numPr>
        <w:rPr>
          <w:color w:val="000000"/>
        </w:rPr>
      </w:pPr>
      <w:r w:rsidRPr="007F4998">
        <w:rPr>
          <w:color w:val="000000"/>
        </w:rPr>
        <w:t>do not benefit from aided language stimulation/ modeling on an AAC device.</w:t>
      </w:r>
    </w:p>
    <w:p w14:paraId="23C176C6" w14:textId="77777777" w:rsidR="007F4998" w:rsidRPr="007F4998" w:rsidRDefault="007F4998" w:rsidP="007F4998">
      <w:pPr>
        <w:rPr>
          <w:color w:val="000000"/>
        </w:rPr>
      </w:pPr>
    </w:p>
    <w:p w14:paraId="4FF6419A" w14:textId="77777777" w:rsidR="007F4998" w:rsidRPr="007F4998" w:rsidRDefault="007F4998" w:rsidP="007F4998">
      <w:pPr>
        <w:rPr>
          <w:color w:val="000000"/>
        </w:rPr>
      </w:pPr>
      <w:r w:rsidRPr="007F4998">
        <w:rPr>
          <w:color w:val="000000"/>
        </w:rPr>
        <w:t>5. Which is not an intervention strategy to use with Individuals with CVI?</w:t>
      </w:r>
    </w:p>
    <w:p w14:paraId="353F94B7" w14:textId="77777777" w:rsidR="007F4998" w:rsidRPr="007F4998" w:rsidRDefault="007F4998" w:rsidP="007F4998">
      <w:pPr>
        <w:numPr>
          <w:ilvl w:val="0"/>
          <w:numId w:val="28"/>
        </w:numPr>
        <w:rPr>
          <w:color w:val="000000"/>
        </w:rPr>
      </w:pPr>
      <w:r w:rsidRPr="007F4998">
        <w:rPr>
          <w:color w:val="000000"/>
        </w:rPr>
        <w:t>Using salient features to describe icons and icon sequences.</w:t>
      </w:r>
    </w:p>
    <w:p w14:paraId="6338F184" w14:textId="77777777" w:rsidR="007F4998" w:rsidRPr="007F4998" w:rsidRDefault="007F4998" w:rsidP="007F4998">
      <w:pPr>
        <w:numPr>
          <w:ilvl w:val="0"/>
          <w:numId w:val="28"/>
        </w:numPr>
        <w:rPr>
          <w:color w:val="000000"/>
        </w:rPr>
      </w:pPr>
      <w:r w:rsidRPr="007F4998">
        <w:rPr>
          <w:color w:val="000000"/>
        </w:rPr>
        <w:t>Teaching new concepts/vocabulary in a busy environment such as the classroom.</w:t>
      </w:r>
    </w:p>
    <w:p w14:paraId="1A964845" w14:textId="77777777" w:rsidR="007F4998" w:rsidRPr="007F4998" w:rsidRDefault="007F4998" w:rsidP="007F4998">
      <w:pPr>
        <w:numPr>
          <w:ilvl w:val="0"/>
          <w:numId w:val="28"/>
        </w:numPr>
        <w:rPr>
          <w:color w:val="000000"/>
        </w:rPr>
      </w:pPr>
      <w:r w:rsidRPr="007F4998">
        <w:rPr>
          <w:color w:val="000000"/>
        </w:rPr>
        <w:t>Modifying materials and activities based on students’ unique profile of visual characteristics.</w:t>
      </w:r>
    </w:p>
    <w:p w14:paraId="125F4773" w14:textId="77777777" w:rsidR="007F4998" w:rsidRPr="007F4998" w:rsidRDefault="007F4998" w:rsidP="007F4998">
      <w:pPr>
        <w:numPr>
          <w:ilvl w:val="0"/>
          <w:numId w:val="28"/>
        </w:numPr>
        <w:rPr>
          <w:color w:val="000000"/>
        </w:rPr>
      </w:pPr>
      <w:r w:rsidRPr="007F4998">
        <w:rPr>
          <w:color w:val="000000"/>
        </w:rPr>
        <w:t xml:space="preserve">Previewing/ practicing target vocabulary before an activity. </w:t>
      </w:r>
    </w:p>
    <w:p w14:paraId="6C44CC15" w14:textId="77777777" w:rsidR="007F4998" w:rsidRPr="007F4998" w:rsidRDefault="007F4998" w:rsidP="007F4998">
      <w:pPr>
        <w:rPr>
          <w:color w:val="000000"/>
        </w:rPr>
      </w:pPr>
    </w:p>
    <w:p w14:paraId="49B02528" w14:textId="0E7B27C1" w:rsidR="00124040" w:rsidRPr="00D8100C" w:rsidRDefault="00124040" w:rsidP="00CE6FCF">
      <w:r w:rsidRPr="00D8100C">
        <w:t>Please note any suggestions for improving this activity in terms of learning value.</w:t>
      </w:r>
    </w:p>
    <w:p w14:paraId="058E53DD" w14:textId="77777777" w:rsidR="00124040" w:rsidRPr="00D8100C" w:rsidRDefault="00124040">
      <w:pPr>
        <w:tabs>
          <w:tab w:val="left" w:pos="9270"/>
        </w:tabs>
        <w:rPr>
          <w:u w:val="single"/>
        </w:rPr>
      </w:pPr>
      <w:r w:rsidRPr="00D8100C">
        <w:rPr>
          <w:u w:val="single"/>
        </w:rPr>
        <w:tab/>
      </w:r>
    </w:p>
    <w:p w14:paraId="40340114" w14:textId="7AD0CB1D" w:rsidR="006731FE" w:rsidRPr="00D8100C" w:rsidRDefault="006731FE" w:rsidP="00FD1F82">
      <w:pPr>
        <w:tabs>
          <w:tab w:val="left" w:pos="10440"/>
        </w:tabs>
      </w:pPr>
      <w:r w:rsidRPr="00D8100C">
        <w:t>______________________________________________________________</w:t>
      </w:r>
      <w:r w:rsidR="00FE0A7D" w:rsidRPr="00D8100C">
        <w:t>__</w:t>
      </w:r>
      <w:r w:rsidR="00EE3307" w:rsidRPr="00D8100C">
        <w:t>__</w:t>
      </w:r>
      <w:r w:rsidR="00D8100C">
        <w:t>___________</w:t>
      </w:r>
    </w:p>
    <w:sectPr w:rsidR="006731FE" w:rsidRPr="00D8100C" w:rsidSect="004E2921">
      <w:type w:val="continuous"/>
      <w:pgSz w:w="12240" w:h="15840"/>
      <w:pgMar w:top="180" w:right="180" w:bottom="18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61431" w14:textId="77777777" w:rsidR="005D7E6E" w:rsidRDefault="005D7E6E">
      <w:r>
        <w:separator/>
      </w:r>
    </w:p>
  </w:endnote>
  <w:endnote w:type="continuationSeparator" w:id="0">
    <w:p w14:paraId="4A6C6BF1" w14:textId="77777777" w:rsidR="005D7E6E" w:rsidRDefault="005D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514FB" w14:textId="77777777" w:rsidR="005D7E6E" w:rsidRDefault="005D7E6E">
      <w:r>
        <w:separator/>
      </w:r>
    </w:p>
  </w:footnote>
  <w:footnote w:type="continuationSeparator" w:id="0">
    <w:p w14:paraId="4D2BF78D" w14:textId="77777777" w:rsidR="005D7E6E" w:rsidRDefault="005D7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8B2419D"/>
    <w:multiLevelType w:val="hybridMultilevel"/>
    <w:tmpl w:val="0666D9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5" w15:restartNumberingAfterBreak="0">
    <w:nsid w:val="0A837B64"/>
    <w:multiLevelType w:val="hybridMultilevel"/>
    <w:tmpl w:val="A1C69440"/>
    <w:lvl w:ilvl="0" w:tplc="C32E5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06D6195"/>
    <w:multiLevelType w:val="hybridMultilevel"/>
    <w:tmpl w:val="3078D0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9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E317699"/>
    <w:multiLevelType w:val="hybridMultilevel"/>
    <w:tmpl w:val="6BB6BE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5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6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3A361E0"/>
    <w:multiLevelType w:val="hybridMultilevel"/>
    <w:tmpl w:val="DDA6A6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0" w15:restartNumberingAfterBreak="0">
    <w:nsid w:val="60C8369A"/>
    <w:multiLevelType w:val="hybridMultilevel"/>
    <w:tmpl w:val="A3BA98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2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3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24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5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6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7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28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9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1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11"/>
  </w:num>
  <w:num w:numId="2">
    <w:abstractNumId w:val="11"/>
    <w:lvlOverride w:ilvl="0">
      <w:startOverride w:val="5"/>
    </w:lvlOverride>
  </w:num>
  <w:num w:numId="3">
    <w:abstractNumId w:val="0"/>
  </w:num>
  <w:num w:numId="4">
    <w:abstractNumId w:val="24"/>
  </w:num>
  <w:num w:numId="5">
    <w:abstractNumId w:val="4"/>
  </w:num>
  <w:num w:numId="6">
    <w:abstractNumId w:val="23"/>
  </w:num>
  <w:num w:numId="7">
    <w:abstractNumId w:val="14"/>
  </w:num>
  <w:num w:numId="8">
    <w:abstractNumId w:val="25"/>
  </w:num>
  <w:num w:numId="9">
    <w:abstractNumId w:val="26"/>
  </w:num>
  <w:num w:numId="10">
    <w:abstractNumId w:val="1"/>
  </w:num>
  <w:num w:numId="11">
    <w:abstractNumId w:val="30"/>
  </w:num>
  <w:num w:numId="12">
    <w:abstractNumId w:val="15"/>
  </w:num>
  <w:num w:numId="13">
    <w:abstractNumId w:val="22"/>
  </w:num>
  <w:num w:numId="14">
    <w:abstractNumId w:val="28"/>
  </w:num>
  <w:num w:numId="15">
    <w:abstractNumId w:val="31"/>
  </w:num>
  <w:num w:numId="16">
    <w:abstractNumId w:val="21"/>
  </w:num>
  <w:num w:numId="17">
    <w:abstractNumId w:val="19"/>
  </w:num>
  <w:num w:numId="18">
    <w:abstractNumId w:val="8"/>
  </w:num>
  <w:num w:numId="19">
    <w:abstractNumId w:val="27"/>
  </w:num>
  <w:num w:numId="20">
    <w:abstractNumId w:val="17"/>
  </w:num>
  <w:num w:numId="21">
    <w:abstractNumId w:val="9"/>
  </w:num>
  <w:num w:numId="22">
    <w:abstractNumId w:val="6"/>
  </w:num>
  <w:num w:numId="23">
    <w:abstractNumId w:val="12"/>
  </w:num>
  <w:num w:numId="24">
    <w:abstractNumId w:val="29"/>
  </w:num>
  <w:num w:numId="25">
    <w:abstractNumId w:val="16"/>
  </w:num>
  <w:num w:numId="26">
    <w:abstractNumId w:val="13"/>
  </w:num>
  <w:num w:numId="27">
    <w:abstractNumId w:val="2"/>
  </w:num>
  <w:num w:numId="28">
    <w:abstractNumId w:val="7"/>
  </w:num>
  <w:num w:numId="29">
    <w:abstractNumId w:val="10"/>
  </w:num>
  <w:num w:numId="30">
    <w:abstractNumId w:val="20"/>
  </w:num>
  <w:num w:numId="31">
    <w:abstractNumId w:val="18"/>
  </w:num>
  <w:num w:numId="32">
    <w:abstractNumId w:val="3"/>
  </w:num>
  <w:num w:numId="33">
    <w:abstractNumId w:val="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613AF"/>
    <w:rsid w:val="00076058"/>
    <w:rsid w:val="00094C1C"/>
    <w:rsid w:val="000B1394"/>
    <w:rsid w:val="000C0123"/>
    <w:rsid w:val="00101234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94865"/>
    <w:rsid w:val="001C435C"/>
    <w:rsid w:val="001E0829"/>
    <w:rsid w:val="001F0677"/>
    <w:rsid w:val="001F09C6"/>
    <w:rsid w:val="001F600F"/>
    <w:rsid w:val="0020055F"/>
    <w:rsid w:val="002210E6"/>
    <w:rsid w:val="00225414"/>
    <w:rsid w:val="002708FC"/>
    <w:rsid w:val="0027491E"/>
    <w:rsid w:val="00290C05"/>
    <w:rsid w:val="002A622D"/>
    <w:rsid w:val="002B1553"/>
    <w:rsid w:val="002E014E"/>
    <w:rsid w:val="002F1115"/>
    <w:rsid w:val="00301038"/>
    <w:rsid w:val="00311FCF"/>
    <w:rsid w:val="00347227"/>
    <w:rsid w:val="00354142"/>
    <w:rsid w:val="0035531C"/>
    <w:rsid w:val="003635B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2F44"/>
    <w:rsid w:val="00432AEB"/>
    <w:rsid w:val="00450CAE"/>
    <w:rsid w:val="004625F0"/>
    <w:rsid w:val="00463B5B"/>
    <w:rsid w:val="00464557"/>
    <w:rsid w:val="00467B55"/>
    <w:rsid w:val="004820E6"/>
    <w:rsid w:val="00485A21"/>
    <w:rsid w:val="004908DC"/>
    <w:rsid w:val="004A391A"/>
    <w:rsid w:val="004B4AB0"/>
    <w:rsid w:val="004C1FF7"/>
    <w:rsid w:val="004D44D8"/>
    <w:rsid w:val="004D5727"/>
    <w:rsid w:val="004E2921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514B1"/>
    <w:rsid w:val="005748CD"/>
    <w:rsid w:val="00582580"/>
    <w:rsid w:val="00585F5C"/>
    <w:rsid w:val="00590EBD"/>
    <w:rsid w:val="00592404"/>
    <w:rsid w:val="00595D5B"/>
    <w:rsid w:val="00597A61"/>
    <w:rsid w:val="005D3A57"/>
    <w:rsid w:val="005D7E6E"/>
    <w:rsid w:val="005E4C65"/>
    <w:rsid w:val="005E7B78"/>
    <w:rsid w:val="006062BB"/>
    <w:rsid w:val="00607847"/>
    <w:rsid w:val="00626DC8"/>
    <w:rsid w:val="006325B6"/>
    <w:rsid w:val="00645D6A"/>
    <w:rsid w:val="00650375"/>
    <w:rsid w:val="006731FE"/>
    <w:rsid w:val="006B57CE"/>
    <w:rsid w:val="006F641B"/>
    <w:rsid w:val="00724BD0"/>
    <w:rsid w:val="00765B83"/>
    <w:rsid w:val="007674BA"/>
    <w:rsid w:val="00772BA0"/>
    <w:rsid w:val="007731AA"/>
    <w:rsid w:val="00776193"/>
    <w:rsid w:val="00780F7C"/>
    <w:rsid w:val="00787B9C"/>
    <w:rsid w:val="007B4B84"/>
    <w:rsid w:val="007C20E5"/>
    <w:rsid w:val="007C4A5C"/>
    <w:rsid w:val="007D78A7"/>
    <w:rsid w:val="007E1DA4"/>
    <w:rsid w:val="007F4998"/>
    <w:rsid w:val="00802810"/>
    <w:rsid w:val="0080431A"/>
    <w:rsid w:val="00807AB7"/>
    <w:rsid w:val="00814421"/>
    <w:rsid w:val="0081719B"/>
    <w:rsid w:val="00821DBC"/>
    <w:rsid w:val="0082763C"/>
    <w:rsid w:val="00832D6E"/>
    <w:rsid w:val="0085743A"/>
    <w:rsid w:val="008822A5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243CA"/>
    <w:rsid w:val="009609DE"/>
    <w:rsid w:val="009716A7"/>
    <w:rsid w:val="00976CEC"/>
    <w:rsid w:val="009773AD"/>
    <w:rsid w:val="00982F3B"/>
    <w:rsid w:val="00991A09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75423"/>
    <w:rsid w:val="00A81AB5"/>
    <w:rsid w:val="00AC3520"/>
    <w:rsid w:val="00AD0202"/>
    <w:rsid w:val="00AF2F55"/>
    <w:rsid w:val="00AF48B6"/>
    <w:rsid w:val="00AF7325"/>
    <w:rsid w:val="00B14B46"/>
    <w:rsid w:val="00B21D71"/>
    <w:rsid w:val="00B27210"/>
    <w:rsid w:val="00B50F0F"/>
    <w:rsid w:val="00B560A5"/>
    <w:rsid w:val="00B5628F"/>
    <w:rsid w:val="00B65D91"/>
    <w:rsid w:val="00B73193"/>
    <w:rsid w:val="00BA7BED"/>
    <w:rsid w:val="00BB5839"/>
    <w:rsid w:val="00BC0EB6"/>
    <w:rsid w:val="00BC1BA0"/>
    <w:rsid w:val="00BC59DB"/>
    <w:rsid w:val="00BC7D1A"/>
    <w:rsid w:val="00BD14E9"/>
    <w:rsid w:val="00BD7E49"/>
    <w:rsid w:val="00BE1184"/>
    <w:rsid w:val="00BE42F1"/>
    <w:rsid w:val="00C07ED9"/>
    <w:rsid w:val="00C3134B"/>
    <w:rsid w:val="00C37A87"/>
    <w:rsid w:val="00C57A42"/>
    <w:rsid w:val="00C75551"/>
    <w:rsid w:val="00C756E0"/>
    <w:rsid w:val="00C75F76"/>
    <w:rsid w:val="00C84B5E"/>
    <w:rsid w:val="00CA00AE"/>
    <w:rsid w:val="00CA1BF8"/>
    <w:rsid w:val="00CB5541"/>
    <w:rsid w:val="00CC2625"/>
    <w:rsid w:val="00CD23A1"/>
    <w:rsid w:val="00CE5ACD"/>
    <w:rsid w:val="00CE6FCF"/>
    <w:rsid w:val="00CF05C9"/>
    <w:rsid w:val="00D00117"/>
    <w:rsid w:val="00D20687"/>
    <w:rsid w:val="00D20E26"/>
    <w:rsid w:val="00D22147"/>
    <w:rsid w:val="00D26DB3"/>
    <w:rsid w:val="00D328FD"/>
    <w:rsid w:val="00D36B03"/>
    <w:rsid w:val="00D42966"/>
    <w:rsid w:val="00D60DED"/>
    <w:rsid w:val="00D714B7"/>
    <w:rsid w:val="00D8100C"/>
    <w:rsid w:val="00DB29CE"/>
    <w:rsid w:val="00DB5407"/>
    <w:rsid w:val="00DB7101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241A9"/>
    <w:rsid w:val="00E307E0"/>
    <w:rsid w:val="00E728C4"/>
    <w:rsid w:val="00E80CB3"/>
    <w:rsid w:val="00EA1B15"/>
    <w:rsid w:val="00EB1E09"/>
    <w:rsid w:val="00EC4D1A"/>
    <w:rsid w:val="00EE04DB"/>
    <w:rsid w:val="00EE285C"/>
    <w:rsid w:val="00EE3307"/>
    <w:rsid w:val="00EF6788"/>
    <w:rsid w:val="00F01F60"/>
    <w:rsid w:val="00F0442E"/>
    <w:rsid w:val="00F0516A"/>
    <w:rsid w:val="00F07349"/>
    <w:rsid w:val="00F1308D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D1F82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921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3</cp:revision>
  <cp:lastPrinted>2014-05-12T16:33:00Z</cp:lastPrinted>
  <dcterms:created xsi:type="dcterms:W3CDTF">2021-06-23T15:29:00Z</dcterms:created>
  <dcterms:modified xsi:type="dcterms:W3CDTF">2021-06-23T15:36:00Z</dcterms:modified>
</cp:coreProperties>
</file>