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275F" w14:textId="6E36E2DC" w:rsidR="006660BF" w:rsidRPr="0023420F" w:rsidRDefault="006660BF" w:rsidP="006660BF">
      <w:pPr>
        <w:jc w:val="center"/>
        <w:rPr>
          <w:b/>
          <w:sz w:val="36"/>
          <w:szCs w:val="36"/>
        </w:rPr>
      </w:pPr>
      <w:proofErr w:type="gramStart"/>
      <w:r w:rsidRPr="0023420F">
        <w:rPr>
          <w:b/>
          <w:sz w:val="36"/>
          <w:szCs w:val="36"/>
        </w:rPr>
        <w:t>In order to</w:t>
      </w:r>
      <w:proofErr w:type="gramEnd"/>
      <w:r w:rsidRPr="0023420F">
        <w:rPr>
          <w:b/>
          <w:sz w:val="36"/>
          <w:szCs w:val="36"/>
        </w:rPr>
        <w:t xml:space="preserve"> receive CEUs please complete both sections.</w:t>
      </w:r>
    </w:p>
    <w:p w14:paraId="3285F4C9" w14:textId="77777777" w:rsidR="003E3A30" w:rsidRDefault="003E3A30" w:rsidP="006660BF">
      <w:pPr>
        <w:jc w:val="center"/>
        <w:rPr>
          <w:b/>
          <w:sz w:val="36"/>
          <w:szCs w:val="36"/>
        </w:rPr>
      </w:pPr>
      <w:bookmarkStart w:id="0" w:name="_Hlk52970740"/>
      <w:r>
        <w:rPr>
          <w:b/>
          <w:sz w:val="36"/>
          <w:szCs w:val="36"/>
        </w:rPr>
        <w:t xml:space="preserve">Training the Trainers: How to Teach the </w:t>
      </w:r>
      <w:proofErr w:type="spellStart"/>
      <w:r>
        <w:rPr>
          <w:b/>
          <w:sz w:val="36"/>
          <w:szCs w:val="36"/>
        </w:rPr>
        <w:t>Minspeak</w:t>
      </w:r>
      <w:proofErr w:type="spellEnd"/>
      <w:r>
        <w:rPr>
          <w:b/>
          <w:sz w:val="36"/>
          <w:szCs w:val="36"/>
        </w:rPr>
        <w:t xml:space="preserve"> Language System</w:t>
      </w:r>
    </w:p>
    <w:p w14:paraId="03DCF174" w14:textId="343CC635" w:rsidR="0009501C" w:rsidRDefault="003E3A30" w:rsidP="00666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December 8-10, 2020 </w:t>
      </w:r>
    </w:p>
    <w:bookmarkEnd w:id="0"/>
    <w:p w14:paraId="71C818F9" w14:textId="77777777" w:rsidR="006660BF" w:rsidRPr="005E7B78" w:rsidRDefault="006660BF" w:rsidP="006660BF">
      <w:pPr>
        <w:jc w:val="center"/>
        <w:rPr>
          <w:sz w:val="14"/>
        </w:rPr>
      </w:pPr>
    </w:p>
    <w:p w14:paraId="6BBB7197" w14:textId="187C1C1D" w:rsidR="00787B9C" w:rsidRPr="003E3A30" w:rsidRDefault="00EE04DB" w:rsidP="003E3A30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1101A465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70C77F5" w14:textId="77777777" w:rsidR="00597A61" w:rsidRDefault="00597A61" w:rsidP="00787B9C"/>
    <w:p w14:paraId="0462AD80" w14:textId="263DDF26" w:rsidR="00787B9C" w:rsidRDefault="00C57985" w:rsidP="00C57985">
      <w:pPr>
        <w:spacing w:line="480" w:lineRule="auto"/>
      </w:pPr>
      <w:r>
        <w:t xml:space="preserve">1.  </w:t>
      </w:r>
      <w:r w:rsidR="00787B9C">
        <w:t>Content of the material</w:t>
      </w:r>
      <w:r w:rsidR="00E132CE">
        <w:t>s</w:t>
      </w:r>
      <w:r w:rsidR="00787B9C">
        <w:t xml:space="preserve"> presented was: </w:t>
      </w:r>
      <w:r w:rsidR="00787B9C">
        <w:tab/>
      </w:r>
      <w:r w:rsidR="001F09C6">
        <w:t xml:space="preserve">   </w:t>
      </w:r>
      <w:r w:rsidR="0056227D">
        <w:t xml:space="preserve">   </w:t>
      </w:r>
      <w:r w:rsidR="00787B9C">
        <w:t>Not Useful</w:t>
      </w:r>
      <w:r w:rsidR="00787B9C">
        <w:tab/>
      </w:r>
      <w:r w:rsidR="00787B9C">
        <w:tab/>
        <w:t>Neutral</w:t>
      </w:r>
      <w:r w:rsidR="00787B9C">
        <w:tab/>
      </w:r>
      <w:r w:rsidR="00787B9C">
        <w:tab/>
        <w:t>Useful</w:t>
      </w:r>
    </w:p>
    <w:p w14:paraId="58A6C384" w14:textId="37194EC2" w:rsidR="00787B9C" w:rsidRDefault="00C57985" w:rsidP="00C57985">
      <w:pPr>
        <w:spacing w:line="480" w:lineRule="auto"/>
      </w:pPr>
      <w:r>
        <w:t xml:space="preserve">2.  </w:t>
      </w:r>
      <w:r w:rsidR="00787B9C">
        <w:t>Duration of the presentation</w:t>
      </w:r>
      <w:r w:rsidR="00E132CE">
        <w:t>s</w:t>
      </w:r>
      <w:r w:rsidR="00787B9C">
        <w:t xml:space="preserve"> was:</w:t>
      </w:r>
      <w:r w:rsidR="00787B9C">
        <w:tab/>
      </w:r>
      <w:r w:rsidR="001F09C6">
        <w:t xml:space="preserve">    </w:t>
      </w:r>
      <w:r w:rsidR="0056227D">
        <w:t xml:space="preserve">  </w:t>
      </w:r>
      <w:r w:rsidR="00787B9C">
        <w:t>Too Long</w:t>
      </w:r>
      <w:r w:rsidR="00787B9C">
        <w:tab/>
        <w:t xml:space="preserve">         </w:t>
      </w:r>
      <w:r w:rsidR="0056227D">
        <w:t xml:space="preserve"> </w:t>
      </w:r>
      <w:r w:rsidR="00787B9C">
        <w:t xml:space="preserve">About </w:t>
      </w:r>
      <w:proofErr w:type="gramStart"/>
      <w:r w:rsidR="00787B9C">
        <w:t>right</w:t>
      </w:r>
      <w:proofErr w:type="gramEnd"/>
      <w:r w:rsidR="00787B9C">
        <w:tab/>
        <w:t>Too Short</w:t>
      </w:r>
    </w:p>
    <w:p w14:paraId="10A78BC1" w14:textId="77777777" w:rsidR="00787B9C" w:rsidRDefault="00787B9C" w:rsidP="00787B9C">
      <w:pPr>
        <w:numPr>
          <w:ilvl w:val="0"/>
          <w:numId w:val="2"/>
        </w:numPr>
        <w:sectPr w:rsidR="00787B9C" w:rsidSect="00C57985">
          <w:pgSz w:w="12240" w:h="15840"/>
          <w:pgMar w:top="864" w:right="630" w:bottom="1008" w:left="900" w:header="720" w:footer="720" w:gutter="0"/>
          <w:cols w:space="720"/>
        </w:sectPr>
      </w:pPr>
    </w:p>
    <w:p w14:paraId="06A914B4" w14:textId="7CB4F2E9" w:rsidR="00550DF3" w:rsidRPr="00550DF3" w:rsidRDefault="0056227D" w:rsidP="00C57985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1F8BE99A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58D72DD" w14:textId="77777777" w:rsidR="00787B9C" w:rsidRDefault="00787B9C" w:rsidP="00787B9C">
      <w:pPr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</w:p>
    <w:p w14:paraId="2E7C71C9" w14:textId="0E45AD07" w:rsidR="00550DF3" w:rsidRDefault="0056227D" w:rsidP="0056227D">
      <w:pPr>
        <w:ind w:left="-360"/>
        <w:sectPr w:rsidR="00550DF3" w:rsidSect="00C57985">
          <w:type w:val="continuous"/>
          <w:pgSz w:w="12240" w:h="15840"/>
          <w:pgMar w:top="1440" w:right="720" w:bottom="1440" w:left="90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7725FC44" w14:textId="77777777" w:rsidR="00787B9C" w:rsidRDefault="00787B9C" w:rsidP="00787B9C"/>
    <w:p w14:paraId="074BAB27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7CF1A0C0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CB0DEAF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085BC003" w14:textId="77777777" w:rsidR="00407DE9" w:rsidRDefault="00104CDA" w:rsidP="00104CDA">
      <w:pPr>
        <w:ind w:left="360"/>
      </w:pPr>
      <w:r>
        <w:t xml:space="preserve"> </w:t>
      </w:r>
    </w:p>
    <w:p w14:paraId="42E1DDCD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E06C97A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156C3C84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745A5CB5" w14:textId="77777777" w:rsidR="00407DE9" w:rsidRDefault="00407DE9" w:rsidP="00787B9C">
      <w:pPr>
        <w:ind w:left="-360"/>
      </w:pPr>
    </w:p>
    <w:p w14:paraId="49A373E7" w14:textId="77777777" w:rsidR="00787B9C" w:rsidRDefault="00104CDA" w:rsidP="00104CDA">
      <w:pPr>
        <w:ind w:left="-360"/>
        <w:sectPr w:rsidR="00787B9C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>
        <w:t xml:space="preserve">  </w:t>
      </w:r>
    </w:p>
    <w:p w14:paraId="1EA25157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54174A13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1C81A215" w14:textId="77777777" w:rsidR="00671785" w:rsidRPr="00104CDA" w:rsidRDefault="00597A61" w:rsidP="00671785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433B7AD" w14:textId="77777777"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C57985">
          <w:type w:val="continuous"/>
          <w:pgSz w:w="12240" w:h="15840"/>
          <w:pgMar w:top="1440" w:right="1440" w:bottom="1440" w:left="90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3F1A3C98" w14:textId="77777777" w:rsidR="00BE5BE1" w:rsidRDefault="00BE5BE1" w:rsidP="005256F3">
      <w:pPr>
        <w:pStyle w:val="ListParagraph"/>
        <w:ind w:left="360"/>
        <w:jc w:val="center"/>
        <w:rPr>
          <w:b/>
          <w:sz w:val="40"/>
          <w:szCs w:val="40"/>
        </w:rPr>
      </w:pPr>
    </w:p>
    <w:p w14:paraId="6EC295DF" w14:textId="77777777" w:rsidR="00DD3A4E" w:rsidRDefault="00DD3A4E" w:rsidP="00DD3A4E">
      <w:pPr>
        <w:jc w:val="center"/>
        <w:rPr>
          <w:b/>
          <w:sz w:val="36"/>
          <w:szCs w:val="36"/>
        </w:rPr>
      </w:pPr>
    </w:p>
    <w:p w14:paraId="13D629B2" w14:textId="1889039A" w:rsidR="004439E7" w:rsidRDefault="003E3A30" w:rsidP="003E3A30">
      <w:pPr>
        <w:pStyle w:val="Title"/>
        <w:tabs>
          <w:tab w:val="left" w:pos="6750"/>
        </w:tabs>
        <w:ind w:left="-360" w:right="-270" w:hanging="90"/>
        <w:jc w:val="lef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5B5BE996" w14:textId="77777777" w:rsidR="003E3A30" w:rsidRDefault="003E3A30" w:rsidP="003E3A30">
      <w:pPr>
        <w:pStyle w:val="Title"/>
        <w:tabs>
          <w:tab w:val="left" w:pos="6750"/>
        </w:tabs>
        <w:ind w:left="-360" w:right="-270" w:hanging="90"/>
        <w:jc w:val="left"/>
        <w:rPr>
          <w:sz w:val="36"/>
          <w:szCs w:val="36"/>
        </w:rPr>
      </w:pPr>
    </w:p>
    <w:p w14:paraId="1D2B433D" w14:textId="77777777" w:rsidR="003E3A30" w:rsidRPr="003E3A30" w:rsidRDefault="003E3A30" w:rsidP="003E3A30">
      <w:pPr>
        <w:pStyle w:val="Title"/>
        <w:ind w:left="-360" w:right="-270" w:hanging="90"/>
        <w:rPr>
          <w:sz w:val="36"/>
          <w:szCs w:val="36"/>
        </w:rPr>
      </w:pPr>
      <w:r w:rsidRPr="003E3A30">
        <w:rPr>
          <w:sz w:val="36"/>
          <w:szCs w:val="36"/>
        </w:rPr>
        <w:lastRenderedPageBreak/>
        <w:t xml:space="preserve">Training the Trainers: How to Teach the </w:t>
      </w:r>
      <w:proofErr w:type="spellStart"/>
      <w:r w:rsidRPr="003E3A30">
        <w:rPr>
          <w:sz w:val="36"/>
          <w:szCs w:val="36"/>
        </w:rPr>
        <w:t>Minspeak</w:t>
      </w:r>
      <w:proofErr w:type="spellEnd"/>
      <w:r w:rsidRPr="003E3A30">
        <w:rPr>
          <w:sz w:val="36"/>
          <w:szCs w:val="36"/>
        </w:rPr>
        <w:t xml:space="preserve"> Language System</w:t>
      </w:r>
    </w:p>
    <w:p w14:paraId="1FBF2DF7" w14:textId="77777777" w:rsidR="003E3A30" w:rsidRPr="003E3A30" w:rsidRDefault="003E3A30" w:rsidP="003E3A30">
      <w:pPr>
        <w:pStyle w:val="Title"/>
        <w:ind w:left="-360" w:right="-270" w:hanging="90"/>
        <w:rPr>
          <w:sz w:val="36"/>
          <w:szCs w:val="36"/>
        </w:rPr>
      </w:pPr>
      <w:r w:rsidRPr="003E3A30">
        <w:rPr>
          <w:sz w:val="36"/>
          <w:szCs w:val="36"/>
        </w:rPr>
        <w:t xml:space="preserve">December 8-10, 2020 </w:t>
      </w:r>
    </w:p>
    <w:p w14:paraId="19A78911" w14:textId="783FD990" w:rsidR="00124040" w:rsidRDefault="00903AB3" w:rsidP="003555A1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</w:t>
      </w:r>
      <w:r w:rsidR="002B09DA">
        <w:rPr>
          <w:sz w:val="40"/>
          <w:szCs w:val="40"/>
        </w:rPr>
        <w:t>r</w:t>
      </w:r>
      <w:r w:rsidR="00124040" w:rsidRPr="00104CDA">
        <w:rPr>
          <w:sz w:val="40"/>
          <w:szCs w:val="40"/>
        </w:rPr>
        <w:t>m</w:t>
      </w:r>
    </w:p>
    <w:p w14:paraId="4B422206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43202525" w14:textId="77777777" w:rsidR="005256F3" w:rsidRDefault="005256F3">
      <w:pPr>
        <w:rPr>
          <w:sz w:val="28"/>
          <w:szCs w:val="28"/>
        </w:rPr>
      </w:pPr>
    </w:p>
    <w:p w14:paraId="433DE03F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37D0A8A1" w14:textId="08BB1607" w:rsidR="00A227F9" w:rsidRDefault="00A227F9" w:rsidP="00A227F9">
      <w:r>
        <w:t xml:space="preserve">Completion of this quiz is a requirement to receive CEUs for attending this seminar.  </w:t>
      </w:r>
      <w:r w:rsidR="00B50640" w:rsidRPr="00B50640">
        <w:rPr>
          <w:highlight w:val="yellow"/>
          <w:u w:val="single"/>
        </w:rPr>
        <w:t>Underline/</w:t>
      </w:r>
      <w:r w:rsidRPr="00B50640">
        <w:rPr>
          <w:highlight w:val="yellow"/>
          <w:u w:val="single"/>
        </w:rPr>
        <w:t>Circle</w:t>
      </w:r>
      <w:r w:rsidR="00B50640" w:rsidRPr="00B50640">
        <w:rPr>
          <w:highlight w:val="yellow"/>
          <w:u w:val="single"/>
        </w:rPr>
        <w:t>/Highlight</w:t>
      </w:r>
      <w:r>
        <w:t xml:space="preserve"> the correct answer to each question.  You must pass with 80% correct to be eligible for CEUs.</w:t>
      </w:r>
    </w:p>
    <w:p w14:paraId="17182A41" w14:textId="77777777" w:rsidR="00881ECB" w:rsidRDefault="00881ECB" w:rsidP="00A227F9"/>
    <w:p w14:paraId="1FD9CE58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Which of the following statements about core vocabulary is NOT true?</w:t>
      </w:r>
    </w:p>
    <w:p w14:paraId="01CDD459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Core vocabulary is a statistical concept related to overall vocabulary frequency.</w:t>
      </w:r>
    </w:p>
    <w:p w14:paraId="50580DA8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Core vocabulary is made up of easily pictured concepts such as people, </w:t>
      </w:r>
      <w:proofErr w:type="gramStart"/>
      <w:r w:rsidRPr="003E3A30">
        <w:rPr>
          <w:rFonts w:asciiTheme="minorHAnsi" w:eastAsia="MS Mincho" w:hAnsiTheme="minorHAnsi" w:cstheme="minorHAnsi"/>
        </w:rPr>
        <w:t>places</w:t>
      </w:r>
      <w:proofErr w:type="gramEnd"/>
      <w:r w:rsidRPr="003E3A30">
        <w:rPr>
          <w:rFonts w:asciiTheme="minorHAnsi" w:eastAsia="MS Mincho" w:hAnsiTheme="minorHAnsi" w:cstheme="minorHAnsi"/>
        </w:rPr>
        <w:t xml:space="preserve"> or things.</w:t>
      </w:r>
    </w:p>
    <w:p w14:paraId="5D10D021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Core vocabulary is essential for language development.</w:t>
      </w:r>
    </w:p>
    <w:p w14:paraId="690D7A9F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Core vocabulary is consistent across demographic groups, activities, conversational </w:t>
      </w:r>
      <w:proofErr w:type="gramStart"/>
      <w:r w:rsidRPr="003E3A30">
        <w:rPr>
          <w:rFonts w:asciiTheme="minorHAnsi" w:eastAsia="MS Mincho" w:hAnsiTheme="minorHAnsi" w:cstheme="minorHAnsi"/>
        </w:rPr>
        <w:t>topics</w:t>
      </w:r>
      <w:proofErr w:type="gramEnd"/>
      <w:r w:rsidRPr="003E3A30">
        <w:rPr>
          <w:rFonts w:asciiTheme="minorHAnsi" w:eastAsia="MS Mincho" w:hAnsiTheme="minorHAnsi" w:cstheme="minorHAnsi"/>
        </w:rPr>
        <w:t xml:space="preserve"> and clinical populations.</w:t>
      </w:r>
    </w:p>
    <w:p w14:paraId="45261089" w14:textId="77777777" w:rsidR="003E3A30" w:rsidRPr="003E3A30" w:rsidRDefault="003E3A30" w:rsidP="003E3A30">
      <w:pPr>
        <w:rPr>
          <w:rFonts w:asciiTheme="minorHAnsi" w:eastAsia="MS Mincho" w:hAnsiTheme="minorHAnsi" w:cstheme="minorHAnsi"/>
        </w:rPr>
      </w:pPr>
    </w:p>
    <w:p w14:paraId="60552B63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A direct representation of an object or concept is considered:</w:t>
      </w:r>
    </w:p>
    <w:p w14:paraId="3E6E6A14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Primary Iconicity</w:t>
      </w:r>
    </w:p>
    <w:p w14:paraId="2CE8576F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Secondary Iconicity</w:t>
      </w:r>
    </w:p>
    <w:p w14:paraId="686F12D1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Translucent</w:t>
      </w:r>
    </w:p>
    <w:p w14:paraId="0831BF6F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Opaque</w:t>
      </w:r>
    </w:p>
    <w:p w14:paraId="7789C130" w14:textId="77777777" w:rsidR="003E3A30" w:rsidRPr="003E3A30" w:rsidRDefault="003E3A30" w:rsidP="003E3A30">
      <w:pPr>
        <w:rPr>
          <w:rFonts w:asciiTheme="minorHAnsi" w:eastAsia="MS Mincho" w:hAnsiTheme="minorHAnsi" w:cstheme="minorHAnsi"/>
        </w:rPr>
      </w:pPr>
    </w:p>
    <w:p w14:paraId="7AC553A8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Evidence of a core vocabulary set has been found:</w:t>
      </w:r>
    </w:p>
    <w:p w14:paraId="7F2752BB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Only among adult speakers of the English language.</w:t>
      </w:r>
    </w:p>
    <w:p w14:paraId="229DD622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Across populations including typical speakers of all ages and individuals with physical and/or cognitive impairments.</w:t>
      </w:r>
    </w:p>
    <w:p w14:paraId="1C2C961E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Solely amidst children with a common classroom teacher and adults working in large groups.</w:t>
      </w:r>
    </w:p>
    <w:p w14:paraId="7587C67A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Across populations of young children but fading as they reach adolescence.  </w:t>
      </w:r>
    </w:p>
    <w:p w14:paraId="74D61E65" w14:textId="77777777" w:rsidR="003E3A30" w:rsidRPr="003E3A30" w:rsidRDefault="003E3A30" w:rsidP="003E3A30">
      <w:pPr>
        <w:ind w:left="1440"/>
        <w:contextualSpacing/>
        <w:rPr>
          <w:rFonts w:asciiTheme="minorHAnsi" w:eastAsia="MS Mincho" w:hAnsiTheme="minorHAnsi" w:cstheme="minorHAnsi"/>
        </w:rPr>
      </w:pPr>
    </w:p>
    <w:p w14:paraId="5558EE12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What percentage of language use is comprised of core words?</w:t>
      </w:r>
    </w:p>
    <w:p w14:paraId="4FB1F93C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Approximately 50%</w:t>
      </w:r>
    </w:p>
    <w:p w14:paraId="79B364AF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Less than 25%</w:t>
      </w:r>
    </w:p>
    <w:p w14:paraId="722A915F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More than 75%</w:t>
      </w:r>
    </w:p>
    <w:p w14:paraId="6617D6D5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100%</w:t>
      </w:r>
    </w:p>
    <w:p w14:paraId="0B62CBFC" w14:textId="30DA2826" w:rsidR="003E3A30" w:rsidRDefault="003E3A30" w:rsidP="003E3A30">
      <w:pPr>
        <w:ind w:left="1440"/>
        <w:contextualSpacing/>
        <w:rPr>
          <w:rFonts w:asciiTheme="minorHAnsi" w:eastAsia="MS Mincho" w:hAnsiTheme="minorHAnsi" w:cstheme="minorHAnsi"/>
        </w:rPr>
      </w:pPr>
    </w:p>
    <w:p w14:paraId="3C430CFA" w14:textId="77777777" w:rsidR="003E3A30" w:rsidRPr="003E3A30" w:rsidRDefault="003E3A30" w:rsidP="003E3A30">
      <w:pPr>
        <w:ind w:left="1440"/>
        <w:contextualSpacing/>
        <w:rPr>
          <w:rFonts w:asciiTheme="minorHAnsi" w:eastAsia="MS Mincho" w:hAnsiTheme="minorHAnsi" w:cstheme="minorHAnsi"/>
        </w:rPr>
      </w:pPr>
    </w:p>
    <w:p w14:paraId="68383AF7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Which of the following is NOT a core word?</w:t>
      </w:r>
    </w:p>
    <w:p w14:paraId="503B0D51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spatula</w:t>
      </w:r>
    </w:p>
    <w:p w14:paraId="047AB25F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out</w:t>
      </w:r>
    </w:p>
    <w:p w14:paraId="7219A719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mine</w:t>
      </w:r>
    </w:p>
    <w:p w14:paraId="5D2C59F3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go</w:t>
      </w:r>
    </w:p>
    <w:p w14:paraId="0983A077" w14:textId="11825A2D" w:rsidR="003E3A30" w:rsidRDefault="003E3A30" w:rsidP="003E3A30">
      <w:pPr>
        <w:ind w:left="1440"/>
        <w:contextualSpacing/>
        <w:rPr>
          <w:rFonts w:asciiTheme="minorHAnsi" w:eastAsia="MS Mincho" w:hAnsiTheme="minorHAnsi" w:cstheme="minorHAnsi"/>
        </w:rPr>
      </w:pPr>
    </w:p>
    <w:p w14:paraId="50CA3B93" w14:textId="795C5E53" w:rsidR="003E3A30" w:rsidRDefault="003E3A30" w:rsidP="003E3A30">
      <w:pPr>
        <w:ind w:left="1440"/>
        <w:contextualSpacing/>
        <w:rPr>
          <w:rFonts w:asciiTheme="minorHAnsi" w:eastAsia="MS Mincho" w:hAnsiTheme="minorHAnsi" w:cstheme="minorHAnsi"/>
        </w:rPr>
      </w:pPr>
    </w:p>
    <w:p w14:paraId="679B93E1" w14:textId="56851726" w:rsidR="003E3A30" w:rsidRDefault="003E3A30" w:rsidP="003E3A30">
      <w:pPr>
        <w:ind w:left="1440"/>
        <w:contextualSpacing/>
        <w:rPr>
          <w:rFonts w:asciiTheme="minorHAnsi" w:eastAsia="MS Mincho" w:hAnsiTheme="minorHAnsi" w:cstheme="minorHAnsi"/>
        </w:rPr>
      </w:pPr>
    </w:p>
    <w:p w14:paraId="4AD5E2AC" w14:textId="77777777" w:rsidR="003E3A30" w:rsidRPr="003E3A30" w:rsidRDefault="003E3A30" w:rsidP="003E3A30">
      <w:pPr>
        <w:ind w:left="1440"/>
        <w:contextualSpacing/>
        <w:rPr>
          <w:rFonts w:asciiTheme="minorHAnsi" w:eastAsia="MS Mincho" w:hAnsiTheme="minorHAnsi" w:cstheme="minorHAnsi"/>
        </w:rPr>
      </w:pPr>
    </w:p>
    <w:p w14:paraId="19AF98E6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Which of the following is a communication partner strategy designed to increase successful use of an AAC system by an augmented communicator?</w:t>
      </w:r>
    </w:p>
    <w:p w14:paraId="008974B8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Provide hand-over-hand assistance to say the answers in class.</w:t>
      </w:r>
    </w:p>
    <w:p w14:paraId="344F5D0F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Ask open-ended questions to enable the individual to express their ideas.</w:t>
      </w:r>
    </w:p>
    <w:p w14:paraId="63B1D45A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Ask yes/no questions to maximize efficiency and reduce the linguistic strain.</w:t>
      </w:r>
    </w:p>
    <w:p w14:paraId="382C661D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Take </w:t>
      </w:r>
      <w:proofErr w:type="gramStart"/>
      <w:r w:rsidRPr="003E3A30">
        <w:rPr>
          <w:rFonts w:asciiTheme="minorHAnsi" w:eastAsia="MS Mincho" w:hAnsiTheme="minorHAnsi" w:cstheme="minorHAnsi"/>
        </w:rPr>
        <w:t>the majority of</w:t>
      </w:r>
      <w:proofErr w:type="gramEnd"/>
      <w:r w:rsidRPr="003E3A30">
        <w:rPr>
          <w:rFonts w:asciiTheme="minorHAnsi" w:eastAsia="MS Mincho" w:hAnsiTheme="minorHAnsi" w:cstheme="minorHAnsi"/>
        </w:rPr>
        <w:t xml:space="preserve"> conversational turns to take the pressure off of the individual who is using AAC.</w:t>
      </w:r>
    </w:p>
    <w:p w14:paraId="1A56276D" w14:textId="77777777" w:rsidR="003E3A30" w:rsidRPr="003E3A30" w:rsidRDefault="003E3A30" w:rsidP="003E3A30">
      <w:pPr>
        <w:ind w:left="720"/>
        <w:contextualSpacing/>
        <w:rPr>
          <w:rFonts w:asciiTheme="minorHAnsi" w:eastAsia="MS Mincho" w:hAnsiTheme="minorHAnsi" w:cstheme="minorHAnsi"/>
        </w:rPr>
      </w:pPr>
    </w:p>
    <w:p w14:paraId="76333F9C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Aided language input is essential to language development in individuals who use AAC because:</w:t>
      </w:r>
    </w:p>
    <w:p w14:paraId="271C3AA9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It gives them an opportunity to use their device.</w:t>
      </w:r>
    </w:p>
    <w:p w14:paraId="010329F5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It gives their communication partners the opportunity to learn where vocabulary is in the device.</w:t>
      </w:r>
    </w:p>
    <w:p w14:paraId="716D5732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It models operational skills that are important in device use.</w:t>
      </w:r>
    </w:p>
    <w:p w14:paraId="0AB7060A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Provides the student with a visual and auditory representation of how language is encoded within their AAC system.</w:t>
      </w:r>
    </w:p>
    <w:p w14:paraId="2A6F69CD" w14:textId="77777777" w:rsidR="003E3A30" w:rsidRPr="003E3A30" w:rsidRDefault="003E3A30" w:rsidP="003E3A30">
      <w:pPr>
        <w:rPr>
          <w:rFonts w:asciiTheme="minorHAnsi" w:eastAsia="MS Mincho" w:hAnsiTheme="minorHAnsi" w:cstheme="minorHAnsi"/>
        </w:rPr>
      </w:pPr>
    </w:p>
    <w:p w14:paraId="0F3AB1D8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 Which of the following is NOT a component of descriptive teaching?</w:t>
      </w:r>
    </w:p>
    <w:p w14:paraId="59C5732D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Students are taught to define key concepts using high frequency vocabulary.</w:t>
      </w:r>
    </w:p>
    <w:p w14:paraId="06E058AC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Curriculum words are programmed into the AAC device weekly.</w:t>
      </w:r>
    </w:p>
    <w:p w14:paraId="67B6715C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Language is modeled during instruction to support learning.</w:t>
      </w:r>
    </w:p>
    <w:p w14:paraId="5D27BD12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Students can generate appropriate responses based on their level of language development.</w:t>
      </w:r>
    </w:p>
    <w:p w14:paraId="588D55E5" w14:textId="77777777" w:rsidR="003E3A30" w:rsidRPr="003E3A30" w:rsidRDefault="003E3A30" w:rsidP="003E3A30">
      <w:pPr>
        <w:rPr>
          <w:rFonts w:asciiTheme="minorHAnsi" w:eastAsia="MS Mincho" w:hAnsiTheme="minorHAnsi" w:cstheme="minorHAnsi"/>
        </w:rPr>
      </w:pPr>
    </w:p>
    <w:p w14:paraId="412523C8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Motor automaticity can be defined as:</w:t>
      </w:r>
    </w:p>
    <w:p w14:paraId="48DA9795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The ability to do something without conscious thought.</w:t>
      </w:r>
    </w:p>
    <w:p w14:paraId="04F60680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The ability to conceive, plan and carry out a skilled, non-habitual motor act.</w:t>
      </w:r>
    </w:p>
    <w:p w14:paraId="6D640808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A mental process by which the individual simulates movement.</w:t>
      </w:r>
    </w:p>
    <w:p w14:paraId="31950934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The trial and error process of adjusting movement to new demands.</w:t>
      </w:r>
    </w:p>
    <w:p w14:paraId="3D8ED1C1" w14:textId="77777777" w:rsidR="003E3A30" w:rsidRPr="003E3A30" w:rsidRDefault="003E3A30" w:rsidP="003E3A30">
      <w:pPr>
        <w:rPr>
          <w:rFonts w:asciiTheme="minorHAnsi" w:eastAsia="MS Mincho" w:hAnsiTheme="minorHAnsi" w:cstheme="minorHAnsi"/>
        </w:rPr>
      </w:pPr>
    </w:p>
    <w:p w14:paraId="2B11A5FE" w14:textId="77777777" w:rsidR="003E3A30" w:rsidRPr="003E3A30" w:rsidRDefault="003E3A30" w:rsidP="003E3A30">
      <w:pPr>
        <w:numPr>
          <w:ilvl w:val="0"/>
          <w:numId w:val="27"/>
        </w:numPr>
        <w:spacing w:after="20"/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 It is important to provide the following while teaching the </w:t>
      </w:r>
      <w:proofErr w:type="spellStart"/>
      <w:r w:rsidRPr="003E3A30">
        <w:rPr>
          <w:rFonts w:asciiTheme="minorHAnsi" w:eastAsia="MS Mincho" w:hAnsiTheme="minorHAnsi" w:cstheme="minorHAnsi"/>
        </w:rPr>
        <w:t>Minspeak</w:t>
      </w:r>
      <w:proofErr w:type="spellEnd"/>
      <w:r w:rsidRPr="003E3A30">
        <w:rPr>
          <w:rFonts w:asciiTheme="minorHAnsi" w:eastAsia="MS Mincho" w:hAnsiTheme="minorHAnsi" w:cstheme="minorHAnsi"/>
        </w:rPr>
        <w:t xml:space="preserve"> paradigm of verbs and verb tenses to adult learners:</w:t>
      </w:r>
    </w:p>
    <w:p w14:paraId="5F19C2AF" w14:textId="77777777" w:rsidR="003E3A30" w:rsidRPr="003E3A30" w:rsidRDefault="003E3A30" w:rsidP="003E3A30">
      <w:pPr>
        <w:numPr>
          <w:ilvl w:val="1"/>
          <w:numId w:val="27"/>
        </w:numPr>
        <w:spacing w:after="20"/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Lecture on theory of semantic compaction, hands-on practice using semantic compaction to generate different verbs and verb tenses</w:t>
      </w:r>
    </w:p>
    <w:p w14:paraId="7A4EA35D" w14:textId="77777777" w:rsidR="003E3A30" w:rsidRPr="003E3A30" w:rsidRDefault="003E3A30" w:rsidP="003E3A30">
      <w:pPr>
        <w:numPr>
          <w:ilvl w:val="1"/>
          <w:numId w:val="27"/>
        </w:numPr>
        <w:spacing w:after="20"/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Lecture on the theory behind semantic compaction</w:t>
      </w:r>
    </w:p>
    <w:p w14:paraId="35DE274A" w14:textId="77777777" w:rsidR="003E3A30" w:rsidRPr="003E3A30" w:rsidRDefault="003E3A30" w:rsidP="003E3A30">
      <w:pPr>
        <w:numPr>
          <w:ilvl w:val="1"/>
          <w:numId w:val="27"/>
        </w:numPr>
        <w:spacing w:after="20"/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Lecture, hands-on practice, and teaching a student how to generate different verbs with different morphological endings</w:t>
      </w:r>
    </w:p>
    <w:p w14:paraId="26960924" w14:textId="77777777" w:rsidR="003E3A30" w:rsidRPr="003E3A30" w:rsidRDefault="003E3A30" w:rsidP="003E3A30">
      <w:pPr>
        <w:numPr>
          <w:ilvl w:val="1"/>
          <w:numId w:val="27"/>
        </w:numPr>
        <w:spacing w:after="20"/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Lecture and watching a video of an individual who uses AAC demonstrating semantic compaction</w:t>
      </w:r>
    </w:p>
    <w:p w14:paraId="64E979F3" w14:textId="77777777" w:rsidR="003E3A30" w:rsidRPr="003E3A30" w:rsidRDefault="003E3A30" w:rsidP="003E3A30">
      <w:pPr>
        <w:rPr>
          <w:rFonts w:asciiTheme="minorHAnsi" w:eastAsia="MS Mincho" w:hAnsiTheme="minorHAnsi" w:cstheme="minorHAnsi"/>
        </w:rPr>
      </w:pPr>
    </w:p>
    <w:p w14:paraId="6BF8513E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Generalization of the </w:t>
      </w:r>
      <w:proofErr w:type="spellStart"/>
      <w:r w:rsidRPr="003E3A30">
        <w:rPr>
          <w:rFonts w:asciiTheme="minorHAnsi" w:eastAsia="MS Mincho" w:hAnsiTheme="minorHAnsi" w:cstheme="minorHAnsi"/>
        </w:rPr>
        <w:t>Minspeak</w:t>
      </w:r>
      <w:proofErr w:type="spellEnd"/>
      <w:r w:rsidRPr="003E3A30">
        <w:rPr>
          <w:rFonts w:asciiTheme="minorHAnsi" w:eastAsia="MS Mincho" w:hAnsiTheme="minorHAnsi" w:cstheme="minorHAnsi"/>
        </w:rPr>
        <w:t xml:space="preserve"> icons to the home, school, and community can be accomplished by:</w:t>
      </w:r>
    </w:p>
    <w:p w14:paraId="30519BEE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Giving homework</w:t>
      </w:r>
    </w:p>
    <w:p w14:paraId="45D7BC39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Teaching parents, teachers, peers, and siblings the theory of </w:t>
      </w:r>
      <w:proofErr w:type="spellStart"/>
      <w:r w:rsidRPr="003E3A30">
        <w:rPr>
          <w:rFonts w:asciiTheme="minorHAnsi" w:eastAsia="MS Mincho" w:hAnsiTheme="minorHAnsi" w:cstheme="minorHAnsi"/>
        </w:rPr>
        <w:t>Minspeak</w:t>
      </w:r>
      <w:proofErr w:type="spellEnd"/>
      <w:r w:rsidRPr="003E3A30">
        <w:rPr>
          <w:rFonts w:asciiTheme="minorHAnsi" w:eastAsia="MS Mincho" w:hAnsiTheme="minorHAnsi" w:cstheme="minorHAnsi"/>
        </w:rPr>
        <w:t xml:space="preserve"> and guiding them through a classroom activity using </w:t>
      </w:r>
      <w:proofErr w:type="spellStart"/>
      <w:r w:rsidRPr="003E3A30">
        <w:rPr>
          <w:rFonts w:asciiTheme="minorHAnsi" w:eastAsia="MS Mincho" w:hAnsiTheme="minorHAnsi" w:cstheme="minorHAnsi"/>
        </w:rPr>
        <w:t>Minspeak</w:t>
      </w:r>
      <w:proofErr w:type="spellEnd"/>
    </w:p>
    <w:p w14:paraId="005CAA7B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Teaching parents, teachers, peers, and siblings the use of </w:t>
      </w:r>
      <w:proofErr w:type="spellStart"/>
      <w:r w:rsidRPr="003E3A30">
        <w:rPr>
          <w:rFonts w:asciiTheme="minorHAnsi" w:eastAsia="MS Mincho" w:hAnsiTheme="minorHAnsi" w:cstheme="minorHAnsi"/>
        </w:rPr>
        <w:t>Minspeak</w:t>
      </w:r>
      <w:proofErr w:type="spellEnd"/>
      <w:r w:rsidRPr="003E3A30">
        <w:rPr>
          <w:rFonts w:asciiTheme="minorHAnsi" w:eastAsia="MS Mincho" w:hAnsiTheme="minorHAnsi" w:cstheme="minorHAnsi"/>
        </w:rPr>
        <w:t xml:space="preserve"> within the home and school environment.</w:t>
      </w:r>
    </w:p>
    <w:p w14:paraId="7E04E701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Generalization will occur organically if </w:t>
      </w:r>
      <w:proofErr w:type="gramStart"/>
      <w:r w:rsidRPr="003E3A30">
        <w:rPr>
          <w:rFonts w:asciiTheme="minorHAnsi" w:eastAsia="MS Mincho" w:hAnsiTheme="minorHAnsi" w:cstheme="minorHAnsi"/>
        </w:rPr>
        <w:t>it’s</w:t>
      </w:r>
      <w:proofErr w:type="gramEnd"/>
      <w:r w:rsidRPr="003E3A30">
        <w:rPr>
          <w:rFonts w:asciiTheme="minorHAnsi" w:eastAsia="MS Mincho" w:hAnsiTheme="minorHAnsi" w:cstheme="minorHAnsi"/>
        </w:rPr>
        <w:t xml:space="preserve"> going to occur.</w:t>
      </w:r>
    </w:p>
    <w:p w14:paraId="1D1F05A8" w14:textId="77777777" w:rsidR="003E3A30" w:rsidRPr="003E3A30" w:rsidRDefault="003E3A30" w:rsidP="003E3A30">
      <w:pPr>
        <w:ind w:left="1440"/>
        <w:contextualSpacing/>
        <w:rPr>
          <w:rFonts w:asciiTheme="minorHAnsi" w:eastAsia="MS Mincho" w:hAnsiTheme="minorHAnsi" w:cstheme="minorHAnsi"/>
        </w:rPr>
      </w:pPr>
    </w:p>
    <w:p w14:paraId="4A28BC4C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If a therapist working in Louisiana is working with a child in Tallahassee, the therapist needs: </w:t>
      </w:r>
    </w:p>
    <w:p w14:paraId="17CC8747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Just the license from Louisiana</w:t>
      </w:r>
    </w:p>
    <w:p w14:paraId="1C6E7634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Just ASHA certification</w:t>
      </w:r>
    </w:p>
    <w:p w14:paraId="54B96056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Just the license from Florida</w:t>
      </w:r>
    </w:p>
    <w:p w14:paraId="66B1ACF7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Licenses in both Louisiana and Florida</w:t>
      </w:r>
    </w:p>
    <w:p w14:paraId="494564E2" w14:textId="77777777" w:rsidR="003E3A30" w:rsidRPr="003E3A30" w:rsidRDefault="003E3A30" w:rsidP="003E3A30">
      <w:pPr>
        <w:rPr>
          <w:rFonts w:asciiTheme="minorHAnsi" w:eastAsia="MS Mincho" w:hAnsiTheme="minorHAnsi" w:cstheme="minorHAnsi"/>
        </w:rPr>
      </w:pPr>
    </w:p>
    <w:p w14:paraId="063C1430" w14:textId="77777777" w:rsidR="003E3A30" w:rsidRPr="003E3A30" w:rsidRDefault="003E3A30" w:rsidP="003E3A30">
      <w:pPr>
        <w:numPr>
          <w:ilvl w:val="0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Which of the following is a strategy that can enable students who use AAC to be successful with curriculum tasks developed around Bloom’s Taxonomy?</w:t>
      </w:r>
    </w:p>
    <w:p w14:paraId="49DF1FFF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Descriptive teaching of curriculum concepts</w:t>
      </w:r>
    </w:p>
    <w:p w14:paraId="0FDB5A13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Programming curriculum words into the device.</w:t>
      </w:r>
    </w:p>
    <w:p w14:paraId="6D1B359C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 xml:space="preserve">Minimizing the amount of participation so that the student is not pressured to perform. </w:t>
      </w:r>
    </w:p>
    <w:p w14:paraId="47E4900B" w14:textId="77777777" w:rsidR="003E3A30" w:rsidRPr="003E3A30" w:rsidRDefault="003E3A30" w:rsidP="003E3A30">
      <w:pPr>
        <w:numPr>
          <w:ilvl w:val="1"/>
          <w:numId w:val="27"/>
        </w:numPr>
        <w:contextualSpacing/>
        <w:rPr>
          <w:rFonts w:asciiTheme="minorHAnsi" w:eastAsia="MS Mincho" w:hAnsiTheme="minorHAnsi" w:cstheme="minorHAnsi"/>
        </w:rPr>
      </w:pPr>
      <w:r w:rsidRPr="003E3A30">
        <w:rPr>
          <w:rFonts w:asciiTheme="minorHAnsi" w:eastAsia="MS Mincho" w:hAnsiTheme="minorHAnsi" w:cstheme="minorHAnsi"/>
        </w:rPr>
        <w:t>Ask parent to complete homework with child to supplement vocabulary that is not in the device.</w:t>
      </w:r>
    </w:p>
    <w:p w14:paraId="64E143B3" w14:textId="77777777" w:rsidR="004115D5" w:rsidRPr="004115D5" w:rsidRDefault="004115D5" w:rsidP="004115D5">
      <w:pPr>
        <w:ind w:left="720"/>
        <w:contextualSpacing/>
        <w:rPr>
          <w:rFonts w:ascii="Cambria" w:eastAsia="MS Mincho" w:hAnsi="Cambria"/>
          <w:bCs/>
        </w:rPr>
      </w:pPr>
    </w:p>
    <w:p w14:paraId="32F42914" w14:textId="745F7BDF" w:rsidR="00124040" w:rsidRPr="006D56AD" w:rsidRDefault="002E5688">
      <w:pPr>
        <w:tabs>
          <w:tab w:val="left" w:pos="9270"/>
        </w:tabs>
      </w:pPr>
      <w:r w:rsidRPr="006D56AD">
        <w:t xml:space="preserve">         </w:t>
      </w:r>
      <w:r w:rsidR="00124040" w:rsidRPr="006D56AD">
        <w:t>Please note any suggestions for improving this activity in terms of learning value.</w:t>
      </w:r>
    </w:p>
    <w:p w14:paraId="5BD8B556" w14:textId="77777777" w:rsidR="00124040" w:rsidRPr="00277CE0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277CE0" w:rsidSect="00083774">
          <w:type w:val="continuous"/>
          <w:pgSz w:w="12240" w:h="15840"/>
          <w:pgMar w:top="1080" w:right="540" w:bottom="540" w:left="810" w:header="720" w:footer="720" w:gutter="0"/>
          <w:cols w:space="720" w:equalWidth="0">
            <w:col w:w="10260"/>
          </w:cols>
          <w:docGrid w:linePitch="360"/>
        </w:sectPr>
      </w:pPr>
    </w:p>
    <w:p w14:paraId="23B1929D" w14:textId="77777777" w:rsidR="00124040" w:rsidRPr="00277CE0" w:rsidRDefault="00124040">
      <w:pPr>
        <w:tabs>
          <w:tab w:val="left" w:pos="9270"/>
        </w:tabs>
        <w:rPr>
          <w:u w:val="single"/>
        </w:rPr>
      </w:pPr>
      <w:r w:rsidRPr="00277CE0">
        <w:rPr>
          <w:u w:val="single"/>
        </w:rPr>
        <w:tab/>
      </w:r>
    </w:p>
    <w:p w14:paraId="6E5259DD" w14:textId="77777777" w:rsidR="00054C3E" w:rsidRPr="00277CE0" w:rsidRDefault="00054C3E" w:rsidP="00772BA0">
      <w:pPr>
        <w:tabs>
          <w:tab w:val="left" w:pos="9270"/>
        </w:tabs>
        <w:rPr>
          <w:u w:val="single"/>
        </w:rPr>
      </w:pPr>
    </w:p>
    <w:p w14:paraId="684E6267" w14:textId="77777777" w:rsidR="0027491E" w:rsidRPr="00277CE0" w:rsidRDefault="00772BA0">
      <w:pPr>
        <w:tabs>
          <w:tab w:val="left" w:pos="9270"/>
        </w:tabs>
        <w:rPr>
          <w:u w:val="single"/>
        </w:rPr>
      </w:pPr>
      <w:r w:rsidRPr="00277CE0">
        <w:rPr>
          <w:u w:val="single"/>
        </w:rPr>
        <w:tab/>
      </w:r>
    </w:p>
    <w:sectPr w:rsidR="0027491E" w:rsidRPr="00277CE0" w:rsidSect="00054C3E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642B" w14:textId="77777777" w:rsidR="007A74D7" w:rsidRDefault="007A74D7">
      <w:r>
        <w:separator/>
      </w:r>
    </w:p>
  </w:endnote>
  <w:endnote w:type="continuationSeparator" w:id="0">
    <w:p w14:paraId="23F5032B" w14:textId="77777777" w:rsidR="007A74D7" w:rsidRDefault="007A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D96C9" w14:textId="77777777" w:rsidR="007A74D7" w:rsidRDefault="007A74D7">
      <w:r>
        <w:separator/>
      </w:r>
    </w:p>
  </w:footnote>
  <w:footnote w:type="continuationSeparator" w:id="0">
    <w:p w14:paraId="47F8ADCD" w14:textId="77777777" w:rsidR="007A74D7" w:rsidRDefault="007A7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D6235C"/>
    <w:multiLevelType w:val="hybridMultilevel"/>
    <w:tmpl w:val="B450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CDF3CA1"/>
    <w:multiLevelType w:val="hybridMultilevel"/>
    <w:tmpl w:val="66CE5168"/>
    <w:lvl w:ilvl="0" w:tplc="AC3E6A10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96523"/>
    <w:multiLevelType w:val="hybridMultilevel"/>
    <w:tmpl w:val="543AB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97C4212"/>
    <w:multiLevelType w:val="hybridMultilevel"/>
    <w:tmpl w:val="3C306F3A"/>
    <w:lvl w:ilvl="0" w:tplc="971CB9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5"/>
  </w:num>
  <w:num w:numId="9">
    <w:abstractNumId w:val="2"/>
  </w:num>
  <w:num w:numId="10">
    <w:abstractNumId w:val="12"/>
  </w:num>
  <w:num w:numId="11">
    <w:abstractNumId w:val="24"/>
  </w:num>
  <w:num w:numId="12">
    <w:abstractNumId w:val="11"/>
  </w:num>
  <w:num w:numId="13">
    <w:abstractNumId w:val="22"/>
  </w:num>
  <w:num w:numId="14">
    <w:abstractNumId w:val="14"/>
  </w:num>
  <w:num w:numId="15">
    <w:abstractNumId w:val="6"/>
    <w:lvlOverride w:ilvl="0">
      <w:startOverride w:val="7"/>
    </w:lvlOverride>
  </w:num>
  <w:num w:numId="16">
    <w:abstractNumId w:val="17"/>
  </w:num>
  <w:num w:numId="17">
    <w:abstractNumId w:val="6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5"/>
  </w:num>
  <w:num w:numId="22">
    <w:abstractNumId w:val="20"/>
  </w:num>
  <w:num w:numId="23">
    <w:abstractNumId w:val="18"/>
  </w:num>
  <w:num w:numId="24">
    <w:abstractNumId w:val="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A02"/>
    <w:rsid w:val="00021063"/>
    <w:rsid w:val="0002125F"/>
    <w:rsid w:val="00025FFF"/>
    <w:rsid w:val="00044DD2"/>
    <w:rsid w:val="00045165"/>
    <w:rsid w:val="00054C3E"/>
    <w:rsid w:val="00056C75"/>
    <w:rsid w:val="00083774"/>
    <w:rsid w:val="0009501C"/>
    <w:rsid w:val="000B1394"/>
    <w:rsid w:val="000B2286"/>
    <w:rsid w:val="000D1D54"/>
    <w:rsid w:val="000D3B96"/>
    <w:rsid w:val="000E138E"/>
    <w:rsid w:val="000F18DD"/>
    <w:rsid w:val="00102D6A"/>
    <w:rsid w:val="00104CDA"/>
    <w:rsid w:val="00124040"/>
    <w:rsid w:val="00156906"/>
    <w:rsid w:val="0016783B"/>
    <w:rsid w:val="0017649D"/>
    <w:rsid w:val="001A1DB9"/>
    <w:rsid w:val="001A6B97"/>
    <w:rsid w:val="001C0F19"/>
    <w:rsid w:val="001F09C6"/>
    <w:rsid w:val="0020055F"/>
    <w:rsid w:val="00204189"/>
    <w:rsid w:val="002315EB"/>
    <w:rsid w:val="00243D4D"/>
    <w:rsid w:val="0027491E"/>
    <w:rsid w:val="00277CE0"/>
    <w:rsid w:val="0028118B"/>
    <w:rsid w:val="00284C4F"/>
    <w:rsid w:val="002850B2"/>
    <w:rsid w:val="00285A0E"/>
    <w:rsid w:val="002B09DA"/>
    <w:rsid w:val="002D12FA"/>
    <w:rsid w:val="002E014E"/>
    <w:rsid w:val="002E5688"/>
    <w:rsid w:val="002F71E2"/>
    <w:rsid w:val="00311FCF"/>
    <w:rsid w:val="003202E8"/>
    <w:rsid w:val="003279C9"/>
    <w:rsid w:val="00354B02"/>
    <w:rsid w:val="003555A1"/>
    <w:rsid w:val="00361FF0"/>
    <w:rsid w:val="003C476E"/>
    <w:rsid w:val="003D1B45"/>
    <w:rsid w:val="003D537B"/>
    <w:rsid w:val="003E3A30"/>
    <w:rsid w:val="004016F2"/>
    <w:rsid w:val="00407DE9"/>
    <w:rsid w:val="004115D5"/>
    <w:rsid w:val="004439E7"/>
    <w:rsid w:val="00450CAE"/>
    <w:rsid w:val="004512FA"/>
    <w:rsid w:val="00451905"/>
    <w:rsid w:val="00454896"/>
    <w:rsid w:val="00464557"/>
    <w:rsid w:val="0047760F"/>
    <w:rsid w:val="004A391A"/>
    <w:rsid w:val="004B48F8"/>
    <w:rsid w:val="004B4F10"/>
    <w:rsid w:val="004B571A"/>
    <w:rsid w:val="004D6F31"/>
    <w:rsid w:val="004E49FE"/>
    <w:rsid w:val="004F5950"/>
    <w:rsid w:val="005256F3"/>
    <w:rsid w:val="00535B9D"/>
    <w:rsid w:val="00535DCC"/>
    <w:rsid w:val="00550DF3"/>
    <w:rsid w:val="005617C5"/>
    <w:rsid w:val="0056227D"/>
    <w:rsid w:val="005839D8"/>
    <w:rsid w:val="00597A61"/>
    <w:rsid w:val="005A7401"/>
    <w:rsid w:val="005C2CBF"/>
    <w:rsid w:val="005D2F77"/>
    <w:rsid w:val="005E37EB"/>
    <w:rsid w:val="005E4C65"/>
    <w:rsid w:val="005E7B78"/>
    <w:rsid w:val="00645D6A"/>
    <w:rsid w:val="0064765A"/>
    <w:rsid w:val="006660BF"/>
    <w:rsid w:val="0067168F"/>
    <w:rsid w:val="00671785"/>
    <w:rsid w:val="006C2FF4"/>
    <w:rsid w:val="006D56AD"/>
    <w:rsid w:val="006E3141"/>
    <w:rsid w:val="00702F42"/>
    <w:rsid w:val="00710139"/>
    <w:rsid w:val="00742FCD"/>
    <w:rsid w:val="00746A33"/>
    <w:rsid w:val="00772BA0"/>
    <w:rsid w:val="00784CD3"/>
    <w:rsid w:val="00787B9C"/>
    <w:rsid w:val="007A74D7"/>
    <w:rsid w:val="007B2B7E"/>
    <w:rsid w:val="007C2DFC"/>
    <w:rsid w:val="007C3082"/>
    <w:rsid w:val="007C36DD"/>
    <w:rsid w:val="007C7B60"/>
    <w:rsid w:val="007D78A7"/>
    <w:rsid w:val="007E22CE"/>
    <w:rsid w:val="008328B1"/>
    <w:rsid w:val="0083736B"/>
    <w:rsid w:val="00871B08"/>
    <w:rsid w:val="00881ECB"/>
    <w:rsid w:val="0088268B"/>
    <w:rsid w:val="00896EF9"/>
    <w:rsid w:val="008B3B50"/>
    <w:rsid w:val="008F122F"/>
    <w:rsid w:val="008F5ECE"/>
    <w:rsid w:val="008F63E0"/>
    <w:rsid w:val="00903AB3"/>
    <w:rsid w:val="00931CD6"/>
    <w:rsid w:val="00937FF0"/>
    <w:rsid w:val="009773AD"/>
    <w:rsid w:val="00995694"/>
    <w:rsid w:val="009C539D"/>
    <w:rsid w:val="009D47A4"/>
    <w:rsid w:val="009F7904"/>
    <w:rsid w:val="009F7EA2"/>
    <w:rsid w:val="00A07844"/>
    <w:rsid w:val="00A07F08"/>
    <w:rsid w:val="00A10969"/>
    <w:rsid w:val="00A172AC"/>
    <w:rsid w:val="00A21706"/>
    <w:rsid w:val="00A227F9"/>
    <w:rsid w:val="00A35226"/>
    <w:rsid w:val="00A361FE"/>
    <w:rsid w:val="00A62556"/>
    <w:rsid w:val="00A6573C"/>
    <w:rsid w:val="00A81AB5"/>
    <w:rsid w:val="00A8298E"/>
    <w:rsid w:val="00AC3520"/>
    <w:rsid w:val="00AC5D35"/>
    <w:rsid w:val="00AD0202"/>
    <w:rsid w:val="00AF0B34"/>
    <w:rsid w:val="00AF4041"/>
    <w:rsid w:val="00B14B46"/>
    <w:rsid w:val="00B237A8"/>
    <w:rsid w:val="00B27210"/>
    <w:rsid w:val="00B459B0"/>
    <w:rsid w:val="00B50640"/>
    <w:rsid w:val="00B50F0F"/>
    <w:rsid w:val="00B627CB"/>
    <w:rsid w:val="00B76DD8"/>
    <w:rsid w:val="00B96745"/>
    <w:rsid w:val="00B9716A"/>
    <w:rsid w:val="00BA7BED"/>
    <w:rsid w:val="00BC1F7B"/>
    <w:rsid w:val="00BD14E9"/>
    <w:rsid w:val="00BD567A"/>
    <w:rsid w:val="00BE0F3E"/>
    <w:rsid w:val="00BE56C8"/>
    <w:rsid w:val="00BE5BE1"/>
    <w:rsid w:val="00C26901"/>
    <w:rsid w:val="00C32BB8"/>
    <w:rsid w:val="00C43CB5"/>
    <w:rsid w:val="00C57985"/>
    <w:rsid w:val="00C6175C"/>
    <w:rsid w:val="00C73999"/>
    <w:rsid w:val="00C7456C"/>
    <w:rsid w:val="00CD03CC"/>
    <w:rsid w:val="00CE5ACD"/>
    <w:rsid w:val="00D228F6"/>
    <w:rsid w:val="00D2541E"/>
    <w:rsid w:val="00D328FD"/>
    <w:rsid w:val="00D70CD4"/>
    <w:rsid w:val="00D71232"/>
    <w:rsid w:val="00DB2E0F"/>
    <w:rsid w:val="00DB388F"/>
    <w:rsid w:val="00DD3A4E"/>
    <w:rsid w:val="00DE00A0"/>
    <w:rsid w:val="00DE5D53"/>
    <w:rsid w:val="00DF242F"/>
    <w:rsid w:val="00E00CE0"/>
    <w:rsid w:val="00E118BF"/>
    <w:rsid w:val="00E12A46"/>
    <w:rsid w:val="00E132CE"/>
    <w:rsid w:val="00E259FA"/>
    <w:rsid w:val="00E53ADC"/>
    <w:rsid w:val="00E704B9"/>
    <w:rsid w:val="00E734A4"/>
    <w:rsid w:val="00EC3304"/>
    <w:rsid w:val="00EC4D1A"/>
    <w:rsid w:val="00ED0023"/>
    <w:rsid w:val="00ED6335"/>
    <w:rsid w:val="00EE04DB"/>
    <w:rsid w:val="00F01F60"/>
    <w:rsid w:val="00F133E4"/>
    <w:rsid w:val="00F15783"/>
    <w:rsid w:val="00F17697"/>
    <w:rsid w:val="00F21A5C"/>
    <w:rsid w:val="00F37E70"/>
    <w:rsid w:val="00F50EF2"/>
    <w:rsid w:val="00F8345A"/>
    <w:rsid w:val="00F96E1E"/>
    <w:rsid w:val="00F97A13"/>
    <w:rsid w:val="00FB229E"/>
    <w:rsid w:val="00FD11DB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66063"/>
  <w15:docId w15:val="{EA4D81BC-A32D-47A8-B89F-DA9585D5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2020-11-23T18:18:00Z</dcterms:created>
  <dcterms:modified xsi:type="dcterms:W3CDTF">2020-11-23T18:18:00Z</dcterms:modified>
</cp:coreProperties>
</file>