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CB61AB2" w14:textId="77777777" w:rsidR="003014A9" w:rsidRDefault="00A960F2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 xml:space="preserve">COVID-19 Accessible Materials Webinar Series – COVID-19: </w:t>
      </w:r>
      <w:bookmarkEnd w:id="0"/>
      <w:r w:rsidR="003014A9">
        <w:rPr>
          <w:bCs/>
          <w:sz w:val="40"/>
          <w:szCs w:val="40"/>
        </w:rPr>
        <w:t>Sanitization of Personal Durable Medical Equipment</w:t>
      </w:r>
    </w:p>
    <w:p w14:paraId="012B01B9" w14:textId="77777777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November 18, 2020</w:t>
      </w:r>
    </w:p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316019" w14:textId="77777777" w:rsidR="003014A9" w:rsidRDefault="00A960F2" w:rsidP="003014A9">
      <w:pPr>
        <w:pStyle w:val="Title"/>
        <w:ind w:left="-90" w:right="-270"/>
        <w:rPr>
          <w:bCs/>
          <w:sz w:val="40"/>
          <w:szCs w:val="40"/>
        </w:rPr>
      </w:pPr>
      <w:r w:rsidRPr="00A960F2">
        <w:rPr>
          <w:bCs/>
          <w:sz w:val="40"/>
          <w:szCs w:val="40"/>
        </w:rPr>
        <w:lastRenderedPageBreak/>
        <w:t xml:space="preserve">COVID-19 Accessible Materials Webinar Series – COVID-19: </w:t>
      </w:r>
      <w:r w:rsidR="003014A9">
        <w:rPr>
          <w:bCs/>
          <w:sz w:val="40"/>
          <w:szCs w:val="40"/>
        </w:rPr>
        <w:t>Sanitization of Personal Durable Medical Equipment</w:t>
      </w:r>
    </w:p>
    <w:p w14:paraId="1B40806B" w14:textId="77777777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November 18, 2020</w:t>
      </w: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AA83EC" w14:textId="77777777" w:rsidR="003014A9" w:rsidRDefault="003014A9" w:rsidP="002473B9">
      <w:pPr>
        <w:pStyle w:val="ListParagraph"/>
        <w:numPr>
          <w:ilvl w:val="0"/>
          <w:numId w:val="28"/>
        </w:numPr>
        <w:contextualSpacing/>
      </w:pPr>
      <w:r>
        <w:t>Cleaning and disinfection are the same thing.</w:t>
      </w:r>
    </w:p>
    <w:p w14:paraId="6B93C5BB" w14:textId="1E9EA3E3" w:rsidR="003014A9" w:rsidRDefault="00EE0796" w:rsidP="003014A9">
      <w:pPr>
        <w:ind w:left="2160"/>
      </w:pPr>
      <w:r>
        <w:t>_________</w:t>
      </w:r>
      <w:r w:rsidR="003014A9">
        <w:t>True</w:t>
      </w:r>
      <w:r w:rsidR="003014A9">
        <w:tab/>
      </w:r>
      <w:r w:rsidR="003014A9">
        <w:tab/>
      </w:r>
      <w:r w:rsidR="003014A9">
        <w:tab/>
      </w:r>
      <w:r>
        <w:t>__________</w:t>
      </w:r>
      <w:r w:rsidR="003014A9" w:rsidRPr="003014A9">
        <w:t>False</w:t>
      </w:r>
    </w:p>
    <w:p w14:paraId="1F157E56" w14:textId="77777777" w:rsidR="003014A9" w:rsidRDefault="003014A9" w:rsidP="003014A9"/>
    <w:p w14:paraId="169C7632" w14:textId="77777777" w:rsidR="003014A9" w:rsidRDefault="003014A9" w:rsidP="002473B9">
      <w:pPr>
        <w:pStyle w:val="ListParagraph"/>
        <w:numPr>
          <w:ilvl w:val="0"/>
          <w:numId w:val="28"/>
        </w:numPr>
        <w:contextualSpacing/>
      </w:pPr>
      <w:r>
        <w:t>Contracting COVID-19 from surfaces in possible.</w:t>
      </w:r>
    </w:p>
    <w:p w14:paraId="0B6F248C" w14:textId="384141A5" w:rsidR="003014A9" w:rsidRDefault="00EE0796" w:rsidP="003014A9">
      <w:pPr>
        <w:ind w:left="2160"/>
      </w:pPr>
      <w:r>
        <w:t>_________</w:t>
      </w:r>
      <w:r w:rsidR="003014A9" w:rsidRPr="003014A9">
        <w:t>True</w:t>
      </w:r>
      <w:r w:rsidR="003014A9">
        <w:tab/>
      </w:r>
      <w:r w:rsidR="003014A9">
        <w:tab/>
      </w:r>
      <w:r w:rsidR="003014A9">
        <w:tab/>
      </w:r>
      <w:r>
        <w:t>__________</w:t>
      </w:r>
      <w:r w:rsidR="003014A9">
        <w:t>False</w:t>
      </w:r>
    </w:p>
    <w:p w14:paraId="41D9D42B" w14:textId="77777777" w:rsidR="003014A9" w:rsidRDefault="003014A9" w:rsidP="003014A9"/>
    <w:p w14:paraId="5CAD5022" w14:textId="77777777" w:rsidR="003014A9" w:rsidRDefault="003014A9" w:rsidP="002473B9">
      <w:pPr>
        <w:pStyle w:val="ListParagraph"/>
        <w:numPr>
          <w:ilvl w:val="0"/>
          <w:numId w:val="28"/>
        </w:numPr>
        <w:contextualSpacing/>
      </w:pPr>
      <w:r>
        <w:t>One should choose cleaning products based on:</w:t>
      </w:r>
    </w:p>
    <w:p w14:paraId="7FE8125F" w14:textId="77777777" w:rsidR="003014A9" w:rsidRDefault="003014A9" w:rsidP="002473B9">
      <w:pPr>
        <w:pStyle w:val="ListParagraph"/>
        <w:numPr>
          <w:ilvl w:val="0"/>
          <w:numId w:val="30"/>
        </w:numPr>
        <w:contextualSpacing/>
      </w:pPr>
      <w:r>
        <w:t>Effectiveness</w:t>
      </w:r>
    </w:p>
    <w:p w14:paraId="0515C78B" w14:textId="77777777" w:rsidR="003014A9" w:rsidRDefault="003014A9" w:rsidP="002473B9">
      <w:pPr>
        <w:pStyle w:val="ListParagraph"/>
        <w:numPr>
          <w:ilvl w:val="0"/>
          <w:numId w:val="30"/>
        </w:numPr>
        <w:contextualSpacing/>
      </w:pPr>
      <w:r>
        <w:t>Convenience</w:t>
      </w:r>
    </w:p>
    <w:p w14:paraId="2F94CAE2" w14:textId="77777777" w:rsidR="003014A9" w:rsidRDefault="003014A9" w:rsidP="002473B9">
      <w:pPr>
        <w:pStyle w:val="ListParagraph"/>
        <w:numPr>
          <w:ilvl w:val="0"/>
          <w:numId w:val="30"/>
        </w:numPr>
        <w:contextualSpacing/>
      </w:pPr>
      <w:r>
        <w:t>Residual effects on surface materials</w:t>
      </w:r>
    </w:p>
    <w:p w14:paraId="7A37FA18" w14:textId="77777777" w:rsidR="003014A9" w:rsidRPr="003014A9" w:rsidRDefault="003014A9" w:rsidP="002473B9">
      <w:pPr>
        <w:pStyle w:val="ListParagraph"/>
        <w:numPr>
          <w:ilvl w:val="0"/>
          <w:numId w:val="30"/>
        </w:numPr>
        <w:contextualSpacing/>
      </w:pPr>
      <w:proofErr w:type="gramStart"/>
      <w:r w:rsidRPr="003014A9">
        <w:t>All of</w:t>
      </w:r>
      <w:proofErr w:type="gramEnd"/>
      <w:r w:rsidRPr="003014A9">
        <w:t xml:space="preserve"> the above</w:t>
      </w:r>
    </w:p>
    <w:p w14:paraId="50825B2F" w14:textId="77777777" w:rsidR="003014A9" w:rsidRDefault="003014A9" w:rsidP="003014A9"/>
    <w:p w14:paraId="33F10CA4" w14:textId="77777777" w:rsidR="003014A9" w:rsidRDefault="003014A9" w:rsidP="002473B9">
      <w:pPr>
        <w:pStyle w:val="ListParagraph"/>
        <w:numPr>
          <w:ilvl w:val="0"/>
          <w:numId w:val="28"/>
        </w:numPr>
        <w:contextualSpacing/>
      </w:pPr>
      <w:r>
        <w:t>Manufacturers often note when considering Ultraviolet (UVC Light) Disinfection that:</w:t>
      </w:r>
    </w:p>
    <w:p w14:paraId="417EBF01" w14:textId="77777777" w:rsidR="003014A9" w:rsidRPr="003014A9" w:rsidRDefault="003014A9" w:rsidP="002473B9">
      <w:pPr>
        <w:pStyle w:val="ListParagraph"/>
        <w:numPr>
          <w:ilvl w:val="0"/>
          <w:numId w:val="29"/>
        </w:numPr>
        <w:contextualSpacing/>
      </w:pPr>
      <w:r w:rsidRPr="003014A9">
        <w:t>Many devices have not been tested with UVC cleaning</w:t>
      </w:r>
    </w:p>
    <w:p w14:paraId="36725185" w14:textId="77777777" w:rsidR="003014A9" w:rsidRPr="003014A9" w:rsidRDefault="003014A9" w:rsidP="002473B9">
      <w:pPr>
        <w:pStyle w:val="ListParagraph"/>
        <w:numPr>
          <w:ilvl w:val="0"/>
          <w:numId w:val="29"/>
        </w:numPr>
        <w:contextualSpacing/>
      </w:pPr>
      <w:r w:rsidRPr="003014A9">
        <w:t>UVC cleans well in crevices</w:t>
      </w:r>
    </w:p>
    <w:p w14:paraId="5AAE3215" w14:textId="77777777" w:rsidR="003014A9" w:rsidRPr="00360386" w:rsidRDefault="003014A9" w:rsidP="002473B9">
      <w:pPr>
        <w:pStyle w:val="ListParagraph"/>
        <w:numPr>
          <w:ilvl w:val="0"/>
          <w:numId w:val="29"/>
        </w:numPr>
        <w:contextualSpacing/>
      </w:pPr>
      <w:r>
        <w:t>UVC has been thoroughly tested on devices</w:t>
      </w:r>
    </w:p>
    <w:p w14:paraId="67C43681" w14:textId="77777777" w:rsidR="003014A9" w:rsidRDefault="003014A9" w:rsidP="002473B9">
      <w:pPr>
        <w:pStyle w:val="ListParagraph"/>
        <w:numPr>
          <w:ilvl w:val="0"/>
          <w:numId w:val="29"/>
        </w:numPr>
        <w:contextualSpacing/>
      </w:pPr>
      <w:r>
        <w:t>Research has accurately determined the appropriate time for UVC cleaning for devices</w:t>
      </w:r>
    </w:p>
    <w:p w14:paraId="6D6BDBC3" w14:textId="77777777" w:rsidR="003014A9" w:rsidRDefault="003014A9" w:rsidP="003014A9"/>
    <w:p w14:paraId="5DDAAD11" w14:textId="34F363FE" w:rsidR="003014A9" w:rsidRDefault="003014A9" w:rsidP="002473B9">
      <w:pPr>
        <w:pStyle w:val="ListParagraph"/>
        <w:numPr>
          <w:ilvl w:val="0"/>
          <w:numId w:val="28"/>
        </w:numPr>
        <w:contextualSpacing/>
      </w:pPr>
      <w:r>
        <w:t>When handling devices used by an infection person:</w:t>
      </w:r>
    </w:p>
    <w:p w14:paraId="292E4E4D" w14:textId="77777777" w:rsidR="003014A9" w:rsidRDefault="003014A9" w:rsidP="002473B9">
      <w:pPr>
        <w:pStyle w:val="ListParagraph"/>
        <w:numPr>
          <w:ilvl w:val="0"/>
          <w:numId w:val="31"/>
        </w:numPr>
        <w:contextualSpacing/>
      </w:pPr>
      <w:r>
        <w:t>Masks are recommended</w:t>
      </w:r>
    </w:p>
    <w:p w14:paraId="707EB3BD" w14:textId="77777777" w:rsidR="003014A9" w:rsidRPr="00360386" w:rsidRDefault="003014A9" w:rsidP="002473B9">
      <w:pPr>
        <w:pStyle w:val="ListParagraph"/>
        <w:numPr>
          <w:ilvl w:val="0"/>
          <w:numId w:val="31"/>
        </w:numPr>
        <w:contextualSpacing/>
      </w:pPr>
      <w:r>
        <w:t>Full hazmat suits are recommended</w:t>
      </w:r>
    </w:p>
    <w:p w14:paraId="47C25CB6" w14:textId="77777777" w:rsidR="003014A9" w:rsidRDefault="003014A9" w:rsidP="002473B9">
      <w:pPr>
        <w:pStyle w:val="ListParagraph"/>
        <w:numPr>
          <w:ilvl w:val="0"/>
          <w:numId w:val="31"/>
        </w:numPr>
        <w:contextualSpacing/>
      </w:pPr>
      <w:r>
        <w:t>Disposable gloves are recommended</w:t>
      </w:r>
    </w:p>
    <w:p w14:paraId="066B801F" w14:textId="77777777" w:rsidR="003014A9" w:rsidRDefault="003014A9" w:rsidP="002473B9">
      <w:pPr>
        <w:pStyle w:val="ListParagraph"/>
        <w:numPr>
          <w:ilvl w:val="0"/>
          <w:numId w:val="31"/>
        </w:numPr>
        <w:contextualSpacing/>
      </w:pPr>
      <w:proofErr w:type="gramStart"/>
      <w:r>
        <w:t>All of</w:t>
      </w:r>
      <w:proofErr w:type="gramEnd"/>
      <w:r>
        <w:t xml:space="preserve"> the above</w:t>
      </w:r>
    </w:p>
    <w:p w14:paraId="651EDC1B" w14:textId="77777777" w:rsidR="003014A9" w:rsidRPr="003014A9" w:rsidRDefault="003014A9" w:rsidP="002473B9">
      <w:pPr>
        <w:pStyle w:val="ListParagraph"/>
        <w:numPr>
          <w:ilvl w:val="0"/>
          <w:numId w:val="31"/>
        </w:numPr>
        <w:contextualSpacing/>
      </w:pPr>
      <w:r w:rsidRPr="003014A9">
        <w:t>Both A and C</w:t>
      </w:r>
    </w:p>
    <w:p w14:paraId="243F9FD5" w14:textId="77777777" w:rsidR="00A960F2" w:rsidRPr="00A960F2" w:rsidRDefault="00A960F2" w:rsidP="00A960F2">
      <w:pPr>
        <w:ind w:left="1080"/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C236" w14:textId="77777777" w:rsidR="002473B9" w:rsidRDefault="002473B9">
      <w:r>
        <w:separator/>
      </w:r>
    </w:p>
  </w:endnote>
  <w:endnote w:type="continuationSeparator" w:id="0">
    <w:p w14:paraId="1546F7C6" w14:textId="77777777" w:rsidR="002473B9" w:rsidRDefault="002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41F28" w14:textId="77777777" w:rsidR="002473B9" w:rsidRDefault="002473B9">
      <w:r>
        <w:separator/>
      </w:r>
    </w:p>
  </w:footnote>
  <w:footnote w:type="continuationSeparator" w:id="0">
    <w:p w14:paraId="62FFB0B2" w14:textId="77777777" w:rsidR="002473B9" w:rsidRDefault="0024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1"/>
  </w:num>
  <w:num w:numId="4">
    <w:abstractNumId w:val="22"/>
  </w:num>
  <w:num w:numId="5">
    <w:abstractNumId w:val="4"/>
  </w:num>
  <w:num w:numId="6">
    <w:abstractNumId w:val="21"/>
  </w:num>
  <w:num w:numId="7">
    <w:abstractNumId w:val="12"/>
  </w:num>
  <w:num w:numId="8">
    <w:abstractNumId w:val="23"/>
  </w:num>
  <w:num w:numId="9">
    <w:abstractNumId w:val="24"/>
  </w:num>
  <w:num w:numId="10">
    <w:abstractNumId w:val="2"/>
  </w:num>
  <w:num w:numId="11">
    <w:abstractNumId w:val="28"/>
  </w:num>
  <w:num w:numId="12">
    <w:abstractNumId w:val="13"/>
  </w:num>
  <w:num w:numId="13">
    <w:abstractNumId w:val="20"/>
  </w:num>
  <w:num w:numId="14">
    <w:abstractNumId w:val="26"/>
  </w:num>
  <w:num w:numId="15">
    <w:abstractNumId w:val="29"/>
  </w:num>
  <w:num w:numId="16">
    <w:abstractNumId w:val="19"/>
  </w:num>
  <w:num w:numId="17">
    <w:abstractNumId w:val="16"/>
  </w:num>
  <w:num w:numId="18">
    <w:abstractNumId w:val="6"/>
  </w:num>
  <w:num w:numId="19">
    <w:abstractNumId w:val="25"/>
  </w:num>
  <w:num w:numId="20">
    <w:abstractNumId w:val="15"/>
  </w:num>
  <w:num w:numId="21">
    <w:abstractNumId w:val="7"/>
  </w:num>
  <w:num w:numId="22">
    <w:abstractNumId w:val="5"/>
  </w:num>
  <w:num w:numId="23">
    <w:abstractNumId w:val="10"/>
  </w:num>
  <w:num w:numId="24">
    <w:abstractNumId w:val="27"/>
  </w:num>
  <w:num w:numId="25">
    <w:abstractNumId w:val="14"/>
  </w:num>
  <w:num w:numId="26">
    <w:abstractNumId w:val="11"/>
  </w:num>
  <w:num w:numId="27">
    <w:abstractNumId w:val="3"/>
  </w:num>
  <w:num w:numId="28">
    <w:abstractNumId w:val="18"/>
  </w:num>
  <w:num w:numId="29">
    <w:abstractNumId w:val="17"/>
  </w:num>
  <w:num w:numId="30">
    <w:abstractNumId w:val="0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2020-11-24T14:20:00Z</dcterms:created>
  <dcterms:modified xsi:type="dcterms:W3CDTF">2020-11-24T14:20:00Z</dcterms:modified>
</cp:coreProperties>
</file>