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677013" w14:textId="77777777" w:rsidR="00D87B66" w:rsidRPr="0023420F" w:rsidRDefault="00D87B66" w:rsidP="00D87B66">
      <w:pPr>
        <w:jc w:val="center"/>
        <w:rPr>
          <w:b/>
          <w:sz w:val="36"/>
          <w:szCs w:val="36"/>
        </w:rPr>
      </w:pPr>
      <w:r w:rsidRPr="0023420F">
        <w:rPr>
          <w:b/>
          <w:sz w:val="36"/>
          <w:szCs w:val="36"/>
        </w:rPr>
        <w:t>In order to receive CEUs please complete both sections.</w:t>
      </w:r>
    </w:p>
    <w:p w14:paraId="52434A3D" w14:textId="60391096" w:rsidR="00787B9C" w:rsidRDefault="00FE5E47" w:rsidP="005E7B7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201</w:t>
      </w:r>
      <w:r w:rsidR="00CF2C8A">
        <w:rPr>
          <w:b/>
          <w:sz w:val="40"/>
          <w:szCs w:val="40"/>
        </w:rPr>
        <w:t>9</w:t>
      </w:r>
      <w:r w:rsidR="00471082">
        <w:rPr>
          <w:b/>
          <w:sz w:val="40"/>
          <w:szCs w:val="40"/>
        </w:rPr>
        <w:t xml:space="preserve"> GATE Conference</w:t>
      </w:r>
    </w:p>
    <w:p w14:paraId="7A83EEFB" w14:textId="54C27675" w:rsidR="00B5793F" w:rsidRPr="00C971C0" w:rsidRDefault="00FE5E47" w:rsidP="005E7B7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December </w:t>
      </w:r>
      <w:r w:rsidR="00CF2C8A">
        <w:rPr>
          <w:b/>
          <w:sz w:val="40"/>
          <w:szCs w:val="40"/>
        </w:rPr>
        <w:t>6</w:t>
      </w:r>
      <w:r>
        <w:rPr>
          <w:b/>
          <w:sz w:val="40"/>
          <w:szCs w:val="40"/>
        </w:rPr>
        <w:t>, 201</w:t>
      </w:r>
      <w:r w:rsidR="00CF2C8A">
        <w:rPr>
          <w:b/>
          <w:sz w:val="40"/>
          <w:szCs w:val="40"/>
        </w:rPr>
        <w:t>9</w:t>
      </w:r>
    </w:p>
    <w:p w14:paraId="327417CF" w14:textId="77777777" w:rsidR="00787B9C" w:rsidRPr="00471082" w:rsidRDefault="00EE04DB" w:rsidP="00787B9C">
      <w:pPr>
        <w:pStyle w:val="Subtitle"/>
        <w:rPr>
          <w:b/>
        </w:rPr>
      </w:pPr>
      <w:r w:rsidRPr="00471082">
        <w:rPr>
          <w:b/>
        </w:rPr>
        <w:t>CEU</w:t>
      </w:r>
      <w:r w:rsidR="00787B9C" w:rsidRPr="00471082">
        <w:rPr>
          <w:b/>
        </w:rPr>
        <w:t xml:space="preserve"> Evaluation Form</w:t>
      </w:r>
    </w:p>
    <w:p w14:paraId="2AC22728" w14:textId="77777777" w:rsidR="00787B9C" w:rsidRDefault="00787B9C" w:rsidP="00787B9C"/>
    <w:p w14:paraId="756503E4" w14:textId="77CBACC0" w:rsidR="00464557" w:rsidRDefault="00B45AE4" w:rsidP="00464557">
      <w:pPr>
        <w:tabs>
          <w:tab w:val="left" w:pos="4320"/>
        </w:tabs>
      </w:pPr>
      <w:r>
        <w:rPr>
          <w:b/>
        </w:rPr>
        <w:t xml:space="preserve">                                         </w:t>
      </w:r>
      <w:r w:rsidR="00464557" w:rsidRPr="007F1207">
        <w:rPr>
          <w:b/>
          <w:highlight w:val="yellow"/>
          <w:u w:val="single"/>
        </w:rPr>
        <w:t>Underline</w:t>
      </w:r>
      <w:r w:rsidR="007F1207" w:rsidRPr="007F1207">
        <w:rPr>
          <w:b/>
          <w:highlight w:val="yellow"/>
          <w:u w:val="single"/>
        </w:rPr>
        <w:t>/Highlight/Circle</w:t>
      </w:r>
      <w:r w:rsidR="00464557">
        <w:t xml:space="preserve"> the answer that you wish to indicate.</w:t>
      </w:r>
    </w:p>
    <w:p w14:paraId="3F534447" w14:textId="77777777" w:rsidR="00597A61" w:rsidRDefault="00597A61" w:rsidP="00787B9C"/>
    <w:p w14:paraId="786F3AC5" w14:textId="77777777" w:rsidR="00787B9C" w:rsidRDefault="00787B9C" w:rsidP="00787B9C">
      <w:pPr>
        <w:numPr>
          <w:ilvl w:val="0"/>
          <w:numId w:val="2"/>
        </w:numPr>
        <w:spacing w:line="480" w:lineRule="auto"/>
      </w:pPr>
      <w:r>
        <w:t>Content of the material</w:t>
      </w:r>
      <w:r w:rsidR="00E132CE">
        <w:t>s</w:t>
      </w:r>
      <w:r>
        <w:t xml:space="preserve"> presented was: </w:t>
      </w:r>
      <w:r>
        <w:tab/>
      </w:r>
      <w:r w:rsidR="00B45AE4">
        <w:t xml:space="preserve">       Not Useful</w:t>
      </w:r>
      <w:r w:rsidR="00B45AE4">
        <w:tab/>
      </w:r>
      <w:r>
        <w:t>Neutral</w:t>
      </w:r>
      <w:r>
        <w:tab/>
      </w:r>
      <w:r>
        <w:tab/>
        <w:t>Useful</w:t>
      </w:r>
    </w:p>
    <w:p w14:paraId="5E2E95BE" w14:textId="77777777" w:rsidR="00787B9C" w:rsidRDefault="00787B9C" w:rsidP="00B45AE4">
      <w:pPr>
        <w:numPr>
          <w:ilvl w:val="0"/>
          <w:numId w:val="2"/>
        </w:numPr>
        <w:tabs>
          <w:tab w:val="left" w:pos="4290"/>
        </w:tabs>
        <w:spacing w:line="480" w:lineRule="auto"/>
      </w:pPr>
      <w:r>
        <w:t>Duration of the presentation</w:t>
      </w:r>
      <w:r w:rsidR="00E132CE">
        <w:t>s</w:t>
      </w:r>
      <w:r>
        <w:t xml:space="preserve"> was:</w:t>
      </w:r>
      <w:r>
        <w:tab/>
      </w:r>
      <w:r w:rsidR="00B45AE4">
        <w:t xml:space="preserve">   Too Long</w:t>
      </w:r>
      <w:r w:rsidR="00B45AE4">
        <w:tab/>
        <w:t xml:space="preserve">    </w:t>
      </w:r>
      <w:r>
        <w:t xml:space="preserve">  </w:t>
      </w:r>
      <w:r w:rsidR="00B45AE4">
        <w:t xml:space="preserve">  </w:t>
      </w:r>
      <w:r>
        <w:t xml:space="preserve">About </w:t>
      </w:r>
      <w:proofErr w:type="gramStart"/>
      <w:r>
        <w:t>right</w:t>
      </w:r>
      <w:proofErr w:type="gramEnd"/>
      <w:r>
        <w:tab/>
        <w:t>Too Short</w:t>
      </w:r>
    </w:p>
    <w:p w14:paraId="3C3395BB" w14:textId="77777777" w:rsidR="00787B9C" w:rsidRDefault="00787B9C" w:rsidP="00787B9C">
      <w:pPr>
        <w:numPr>
          <w:ilvl w:val="0"/>
          <w:numId w:val="2"/>
        </w:numPr>
        <w:sectPr w:rsidR="00787B9C" w:rsidSect="00787B9C">
          <w:pgSz w:w="12240" w:h="15840"/>
          <w:pgMar w:top="864" w:right="1440" w:bottom="1008" w:left="1440" w:header="720" w:footer="720" w:gutter="0"/>
          <w:cols w:space="720"/>
        </w:sectPr>
      </w:pPr>
    </w:p>
    <w:p w14:paraId="2203FC81" w14:textId="77777777" w:rsidR="00550DF3" w:rsidRPr="00550DF3" w:rsidRDefault="00E132CE" w:rsidP="00550DF3">
      <w:pPr>
        <w:ind w:right="-360"/>
      </w:pPr>
      <w:r>
        <w:t>3</w:t>
      </w:r>
      <w:r w:rsidR="00550DF3" w:rsidRPr="00550DF3">
        <w:t>.   Research evidence and outcomes data</w:t>
      </w:r>
      <w:r w:rsidR="00550DF3" w:rsidRPr="00550DF3">
        <w:tab/>
      </w:r>
    </w:p>
    <w:p w14:paraId="0DFAA4FA" w14:textId="77777777" w:rsidR="00550DF3" w:rsidRPr="00550DF3" w:rsidRDefault="00550DF3" w:rsidP="00550DF3">
      <w:pPr>
        <w:ind w:left="450" w:right="-360" w:hanging="90"/>
      </w:pPr>
      <w:r w:rsidRPr="00550DF3">
        <w:t>were used to support the presentation</w:t>
      </w:r>
      <w:r w:rsidR="00E132CE">
        <w:t>s:</w:t>
      </w:r>
    </w:p>
    <w:p w14:paraId="6397C291" w14:textId="77777777" w:rsidR="00550DF3" w:rsidRPr="00550DF3" w:rsidRDefault="00550DF3" w:rsidP="00787B9C">
      <w:pPr>
        <w:pStyle w:val="BodyTextIndent"/>
        <w:ind w:left="-360"/>
        <w:rPr>
          <w:color w:val="auto"/>
        </w:rPr>
      </w:pPr>
    </w:p>
    <w:p w14:paraId="501013E9" w14:textId="77777777" w:rsidR="00550DF3" w:rsidRPr="00550DF3" w:rsidRDefault="00550DF3" w:rsidP="00550DF3">
      <w:pPr>
        <w:ind w:left="-360" w:right="-270"/>
      </w:pPr>
      <w:r w:rsidRPr="00550DF3">
        <w:t>Disagree</w:t>
      </w:r>
      <w:r w:rsidRPr="00550DF3">
        <w:tab/>
      </w:r>
      <w:r w:rsidRPr="00550DF3">
        <w:tab/>
        <w:t>Neutral</w:t>
      </w:r>
      <w:r w:rsidRPr="00550DF3">
        <w:tab/>
      </w:r>
      <w:r w:rsidRPr="00550DF3">
        <w:tab/>
        <w:t>Agree</w:t>
      </w:r>
    </w:p>
    <w:p w14:paraId="13D8A651" w14:textId="77777777" w:rsidR="00550DF3" w:rsidRPr="00550DF3" w:rsidRDefault="00550DF3" w:rsidP="00787B9C">
      <w:pPr>
        <w:pStyle w:val="BodyTextIndent"/>
        <w:ind w:left="-360"/>
        <w:rPr>
          <w:color w:val="auto"/>
        </w:rPr>
      </w:pPr>
    </w:p>
    <w:p w14:paraId="79712EA4" w14:textId="77777777" w:rsidR="00550DF3" w:rsidRDefault="00550DF3" w:rsidP="00787B9C">
      <w:pPr>
        <w:pStyle w:val="BodyTextIndent"/>
        <w:ind w:left="-360"/>
      </w:pPr>
    </w:p>
    <w:p w14:paraId="061732C8" w14:textId="77777777" w:rsidR="00787B9C" w:rsidRDefault="00787B9C" w:rsidP="00787B9C">
      <w:pPr>
        <w:sectPr w:rsidR="00787B9C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4303D708" w14:textId="77777777" w:rsidR="00550DF3" w:rsidRDefault="00E132CE" w:rsidP="00550DF3">
      <w:pPr>
        <w:ind w:right="-270"/>
      </w:pPr>
      <w:r>
        <w:t>4</w:t>
      </w:r>
      <w:r w:rsidR="00550DF3">
        <w:t xml:space="preserve">.   I think the impact of this work on </w:t>
      </w:r>
      <w:proofErr w:type="gramStart"/>
      <w:r w:rsidR="00550DF3">
        <w:t>my</w:t>
      </w:r>
      <w:proofErr w:type="gramEnd"/>
      <w:r w:rsidR="00550DF3">
        <w:t xml:space="preserve"> </w:t>
      </w:r>
    </w:p>
    <w:p w14:paraId="055D267A" w14:textId="77777777" w:rsidR="00407DE9" w:rsidRDefault="00550DF3" w:rsidP="00407DE9">
      <w:pPr>
        <w:ind w:left="360"/>
      </w:pPr>
      <w:r>
        <w:t>clients who use assistive technology will be:</w:t>
      </w:r>
    </w:p>
    <w:p w14:paraId="6199BE41" w14:textId="77777777" w:rsidR="00550DF3" w:rsidRDefault="00550DF3" w:rsidP="00550DF3">
      <w:pPr>
        <w:ind w:left="-360"/>
      </w:pPr>
      <w:r>
        <w:t>Adverse</w:t>
      </w:r>
      <w:r>
        <w:tab/>
      </w:r>
      <w:r>
        <w:tab/>
        <w:t>Neutral</w:t>
      </w:r>
      <w:r>
        <w:tab/>
      </w:r>
      <w:r>
        <w:tab/>
        <w:t>Beneficial</w:t>
      </w:r>
    </w:p>
    <w:p w14:paraId="6224BCB2" w14:textId="77777777" w:rsidR="00550DF3" w:rsidRDefault="00550DF3" w:rsidP="00787B9C">
      <w:pPr>
        <w:sectPr w:rsidR="00550DF3" w:rsidSect="00550DF3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3667E6E2" w14:textId="77777777" w:rsidR="00787B9C" w:rsidRDefault="00787B9C" w:rsidP="00787B9C"/>
    <w:p w14:paraId="4B114D5C" w14:textId="77777777" w:rsidR="00550DF3" w:rsidRDefault="00550DF3" w:rsidP="00787B9C">
      <w:pPr>
        <w:sectPr w:rsidR="00550DF3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</w:sectPr>
      </w:pPr>
    </w:p>
    <w:p w14:paraId="71D1936B" w14:textId="77777777" w:rsidR="00407DE9" w:rsidRDefault="00407DE9" w:rsidP="00E132CE">
      <w:pPr>
        <w:numPr>
          <w:ilvl w:val="0"/>
          <w:numId w:val="17"/>
        </w:numPr>
      </w:pPr>
      <w:r>
        <w:t>I was provided with feedback on my ability to master the learning objectives:</w:t>
      </w:r>
    </w:p>
    <w:p w14:paraId="10115746" w14:textId="77777777" w:rsidR="00407DE9" w:rsidRDefault="00407DE9" w:rsidP="00407DE9">
      <w:pPr>
        <w:ind w:left="360"/>
      </w:pPr>
    </w:p>
    <w:p w14:paraId="044DE563" w14:textId="77777777" w:rsidR="00787B9C" w:rsidRDefault="00787B9C" w:rsidP="00E132CE">
      <w:pPr>
        <w:numPr>
          <w:ilvl w:val="0"/>
          <w:numId w:val="17"/>
        </w:numPr>
      </w:pPr>
      <w:r>
        <w:t>The information I learned will support my ability to collect data and measure outcomes as p</w:t>
      </w:r>
      <w:r w:rsidR="0020055F">
        <w:t>art of</w:t>
      </w:r>
      <w:r w:rsidR="00E132CE">
        <w:t xml:space="preserve"> my evidence-based practices:</w:t>
      </w:r>
      <w:r>
        <w:t xml:space="preserve"> </w:t>
      </w:r>
    </w:p>
    <w:p w14:paraId="3B65A8FC" w14:textId="77777777" w:rsidR="00407DE9" w:rsidRDefault="00407DE9" w:rsidP="00787B9C">
      <w:pPr>
        <w:ind w:left="-360"/>
      </w:pPr>
    </w:p>
    <w:p w14:paraId="461090DB" w14:textId="77777777" w:rsidR="00787B9C" w:rsidRDefault="00787B9C" w:rsidP="00787B9C">
      <w:pPr>
        <w:ind w:left="-360"/>
      </w:pPr>
      <w:r>
        <w:t>Disagree</w:t>
      </w:r>
      <w:r>
        <w:tab/>
      </w:r>
      <w:r>
        <w:tab/>
        <w:t>Neutral</w:t>
      </w:r>
      <w:r>
        <w:tab/>
      </w:r>
      <w:r>
        <w:tab/>
        <w:t>Agree</w:t>
      </w:r>
    </w:p>
    <w:p w14:paraId="0491FC13" w14:textId="77777777" w:rsidR="00407DE9" w:rsidRDefault="00407DE9" w:rsidP="00787B9C"/>
    <w:p w14:paraId="6F80288F" w14:textId="77777777" w:rsidR="00407DE9" w:rsidRDefault="00407DE9" w:rsidP="00787B9C"/>
    <w:p w14:paraId="22A0F6FA" w14:textId="77777777" w:rsidR="00407DE9" w:rsidRDefault="00407DE9" w:rsidP="00407DE9">
      <w:pPr>
        <w:ind w:left="-270"/>
      </w:pPr>
      <w:r>
        <w:t>Disagree            Neutral            Agree</w:t>
      </w:r>
    </w:p>
    <w:p w14:paraId="142FA692" w14:textId="77777777" w:rsidR="00787B9C" w:rsidRDefault="00787B9C" w:rsidP="00787B9C"/>
    <w:p w14:paraId="0315E90A" w14:textId="77777777" w:rsidR="00787B9C" w:rsidRDefault="00787B9C" w:rsidP="00787B9C">
      <w:pPr>
        <w:sectPr w:rsidR="00787B9C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7A99C85F" w14:textId="77777777" w:rsidR="00597A61" w:rsidRDefault="00597A61" w:rsidP="00597A61">
      <w:pPr>
        <w:ind w:left="-360"/>
      </w:pPr>
    </w:p>
    <w:p w14:paraId="78A8D700" w14:textId="77777777" w:rsidR="00597A61" w:rsidRDefault="00597A61" w:rsidP="00597A61">
      <w:pPr>
        <w:ind w:left="-360"/>
      </w:pPr>
    </w:p>
    <w:p w14:paraId="004D20E7" w14:textId="77777777" w:rsidR="00597A61" w:rsidRDefault="00597A61" w:rsidP="00597A61">
      <w:pPr>
        <w:ind w:left="-360"/>
      </w:pPr>
    </w:p>
    <w:p w14:paraId="29F3E1CF" w14:textId="77777777" w:rsidR="00597A61" w:rsidRDefault="00597A61" w:rsidP="00597A61">
      <w:pPr>
        <w:ind w:left="-360"/>
      </w:pPr>
    </w:p>
    <w:p w14:paraId="0C2A9C45" w14:textId="77777777" w:rsidR="00597A61" w:rsidRDefault="00597A61" w:rsidP="00597A61">
      <w:pPr>
        <w:ind w:left="-360"/>
        <w:sectPr w:rsidR="00597A61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59B9AB4D" w14:textId="77777777" w:rsidR="00597A61" w:rsidRDefault="00597A61" w:rsidP="00E132CE">
      <w:pPr>
        <w:numPr>
          <w:ilvl w:val="0"/>
          <w:numId w:val="17"/>
        </w:numPr>
        <w:spacing w:line="360" w:lineRule="auto"/>
      </w:pPr>
      <w:r>
        <w:t xml:space="preserve">I think the following could be improved: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2ED9791" w14:textId="77777777" w:rsidR="00597A61" w:rsidRDefault="00597A61" w:rsidP="00E132CE">
      <w:pPr>
        <w:numPr>
          <w:ilvl w:val="0"/>
          <w:numId w:val="17"/>
        </w:numPr>
        <w:spacing w:line="360" w:lineRule="auto"/>
      </w:pPr>
      <w:r>
        <w:t xml:space="preserve">I think the following was particularly good / useful: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>
        <w:rPr>
          <w:u w:val="single"/>
        </w:rPr>
        <w:tab/>
      </w:r>
    </w:p>
    <w:p w14:paraId="2FDC736A" w14:textId="77777777" w:rsidR="00597A61" w:rsidRDefault="00597A61" w:rsidP="00E132CE">
      <w:pPr>
        <w:numPr>
          <w:ilvl w:val="0"/>
          <w:numId w:val="17"/>
        </w:numPr>
        <w:spacing w:line="360" w:lineRule="auto"/>
      </w:pPr>
      <w:r>
        <w:rPr>
          <w:bCs/>
          <w:color w:val="000000"/>
        </w:rPr>
        <w:t xml:space="preserve">In my assessment, my continuing education needs that relate to achieving the most effective communication for my clients who </w:t>
      </w:r>
      <w:r w:rsidR="00EC4D1A">
        <w:rPr>
          <w:bCs/>
          <w:color w:val="000000"/>
        </w:rPr>
        <w:t>use assistive technology</w:t>
      </w:r>
      <w:r>
        <w:rPr>
          <w:bCs/>
          <w:color w:val="000000"/>
        </w:rPr>
        <w:t xml:space="preserve"> include the following:</w:t>
      </w:r>
      <w:r>
        <w:rPr>
          <w:bCs/>
        </w:rPr>
        <w:t xml:space="preserve">   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</w:p>
    <w:p w14:paraId="374465E7" w14:textId="77777777" w:rsidR="00597A61" w:rsidRPr="00B5793F" w:rsidRDefault="005E4C65" w:rsidP="00B5793F">
      <w:pPr>
        <w:numPr>
          <w:ilvl w:val="0"/>
          <w:numId w:val="17"/>
        </w:numPr>
        <w:tabs>
          <w:tab w:val="left" w:pos="4950"/>
        </w:tabs>
        <w:spacing w:line="360" w:lineRule="auto"/>
        <w:sectPr w:rsidR="00597A61" w:rsidRPr="00B5793F" w:rsidSect="00597A61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r w:rsidRPr="00464557">
        <w:rPr>
          <w:b/>
          <w:noProof/>
          <w:u w:val="single"/>
        </w:rPr>
        <w:t>Underline</w:t>
      </w:r>
      <w:r w:rsidR="00597A61" w:rsidRPr="005E4C65">
        <w:t xml:space="preserve"> </w:t>
      </w:r>
      <w:r w:rsidRPr="005E4C65">
        <w:t>items</w:t>
      </w:r>
      <w:r w:rsidR="00597A61">
        <w:t xml:space="preserve"> if you are 1) a member of </w:t>
      </w:r>
      <w:proofErr w:type="gramStart"/>
      <w:r w:rsidR="00597A61">
        <w:t>ASHA;</w:t>
      </w:r>
      <w:r>
        <w:t xml:space="preserve">  2</w:t>
      </w:r>
      <w:proofErr w:type="gramEnd"/>
      <w:r>
        <w:t>) a teacher;  3) an OT</w:t>
      </w:r>
      <w:r w:rsidR="00597A61">
        <w:t xml:space="preserve">;  </w:t>
      </w:r>
      <w:r>
        <w:t>4) a PT</w:t>
      </w:r>
      <w:r w:rsidR="00597A61">
        <w:t>;  5) a member of RESNA;  6) an ATP;  7) an ATS;  8) other</w:t>
      </w:r>
      <w:r w:rsidR="00464557"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 w:rsidR="00597A61">
        <w:rPr>
          <w:u w:val="single"/>
        </w:rPr>
        <w:t xml:space="preserve">  </w:t>
      </w:r>
      <w:r w:rsidR="00464557">
        <w:rPr>
          <w:u w:val="single"/>
        </w:rPr>
        <w:tab/>
      </w:r>
      <w:r w:rsidR="00464557">
        <w:rPr>
          <w:u w:val="single"/>
        </w:rPr>
        <w:tab/>
      </w:r>
      <w:r w:rsidR="00597A61">
        <w:rPr>
          <w:u w:val="single"/>
        </w:rPr>
        <w:t xml:space="preserve">      </w:t>
      </w:r>
    </w:p>
    <w:p w14:paraId="560611D4" w14:textId="21DDA63A" w:rsidR="00471082" w:rsidRPr="00471082" w:rsidRDefault="00FE5E47" w:rsidP="00471082">
      <w:pPr>
        <w:pStyle w:val="ListParagraph"/>
        <w:ind w:left="36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201</w:t>
      </w:r>
      <w:r w:rsidR="00CF2C8A">
        <w:rPr>
          <w:b/>
          <w:sz w:val="40"/>
          <w:szCs w:val="40"/>
        </w:rPr>
        <w:t>9</w:t>
      </w:r>
      <w:r w:rsidR="00471082" w:rsidRPr="00471082">
        <w:rPr>
          <w:b/>
          <w:sz w:val="40"/>
          <w:szCs w:val="40"/>
        </w:rPr>
        <w:t xml:space="preserve"> GATE Conference</w:t>
      </w:r>
    </w:p>
    <w:p w14:paraId="41E6D3B9" w14:textId="02128EA5" w:rsidR="00471082" w:rsidRPr="00471082" w:rsidRDefault="00FE5E47" w:rsidP="00471082">
      <w:pPr>
        <w:pStyle w:val="ListParagraph"/>
        <w:ind w:left="36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December </w:t>
      </w:r>
      <w:r w:rsidR="00CF2C8A">
        <w:rPr>
          <w:b/>
          <w:sz w:val="40"/>
          <w:szCs w:val="40"/>
        </w:rPr>
        <w:t>6</w:t>
      </w:r>
      <w:r>
        <w:rPr>
          <w:b/>
          <w:sz w:val="40"/>
          <w:szCs w:val="40"/>
        </w:rPr>
        <w:t>, 201</w:t>
      </w:r>
      <w:r w:rsidR="00CF2C8A">
        <w:rPr>
          <w:b/>
          <w:sz w:val="40"/>
          <w:szCs w:val="40"/>
        </w:rPr>
        <w:t>9</w:t>
      </w:r>
    </w:p>
    <w:p w14:paraId="4F5534A7" w14:textId="77777777" w:rsidR="00D87B66" w:rsidRPr="00104CDA" w:rsidRDefault="00D87B66" w:rsidP="00D87B66">
      <w:pPr>
        <w:pStyle w:val="Title"/>
        <w:ind w:left="360" w:right="-270"/>
        <w:rPr>
          <w:sz w:val="40"/>
          <w:szCs w:val="40"/>
        </w:rPr>
      </w:pPr>
      <w:r w:rsidRPr="00FE5E47">
        <w:rPr>
          <w:sz w:val="40"/>
          <w:szCs w:val="40"/>
        </w:rPr>
        <w:t>Learning Assessment Form</w:t>
      </w:r>
    </w:p>
    <w:p w14:paraId="12D1B959" w14:textId="77777777" w:rsidR="00D87B66" w:rsidRPr="00D87B66" w:rsidRDefault="00D87B66" w:rsidP="00D87B66">
      <w:pPr>
        <w:pStyle w:val="ListParagraph"/>
        <w:ind w:left="360"/>
        <w:jc w:val="center"/>
        <w:rPr>
          <w:sz w:val="28"/>
          <w:szCs w:val="28"/>
        </w:rPr>
      </w:pPr>
      <w:r w:rsidRPr="00D87B66">
        <w:rPr>
          <w:sz w:val="28"/>
          <w:szCs w:val="28"/>
        </w:rPr>
        <w:t>Please answer the following questions:</w:t>
      </w:r>
    </w:p>
    <w:p w14:paraId="12C0342C" w14:textId="77777777" w:rsidR="00D87B66" w:rsidRDefault="00D87B66" w:rsidP="00FE5E47">
      <w:pPr>
        <w:pStyle w:val="ListParagraph"/>
        <w:ind w:left="360"/>
        <w:rPr>
          <w:sz w:val="28"/>
          <w:szCs w:val="28"/>
        </w:rPr>
      </w:pPr>
    </w:p>
    <w:p w14:paraId="729E2F3C" w14:textId="77777777" w:rsidR="00FE5E47" w:rsidRPr="00D87B66" w:rsidRDefault="00FE5E47" w:rsidP="00FE5E47">
      <w:pPr>
        <w:pStyle w:val="ListParagraph"/>
        <w:ind w:left="360"/>
        <w:rPr>
          <w:sz w:val="28"/>
          <w:szCs w:val="28"/>
        </w:rPr>
      </w:pPr>
      <w:proofErr w:type="gramStart"/>
      <w:r>
        <w:rPr>
          <w:sz w:val="28"/>
          <w:szCs w:val="28"/>
        </w:rPr>
        <w:t>Name:_</w:t>
      </w:r>
      <w:proofErr w:type="gramEnd"/>
      <w:r>
        <w:rPr>
          <w:sz w:val="28"/>
          <w:szCs w:val="28"/>
        </w:rPr>
        <w:t>______________________________  Date:____________________</w:t>
      </w:r>
    </w:p>
    <w:p w14:paraId="3986F3ED" w14:textId="77777777" w:rsidR="00D87B66" w:rsidRDefault="00D87B66" w:rsidP="00D87B66">
      <w:pPr>
        <w:pStyle w:val="ListParagraph"/>
        <w:ind w:left="360"/>
      </w:pPr>
      <w:r>
        <w:t xml:space="preserve">Completion of this quiz is a requirement to receive CEUs for attending this seminar.  </w:t>
      </w:r>
      <w:r w:rsidR="00FE5E47" w:rsidRPr="007F1207">
        <w:rPr>
          <w:b/>
          <w:highlight w:val="yellow"/>
          <w:u w:val="single"/>
        </w:rPr>
        <w:t>Highlight/</w:t>
      </w:r>
      <w:r w:rsidRPr="007F1207">
        <w:rPr>
          <w:b/>
          <w:highlight w:val="yellow"/>
          <w:u w:val="single"/>
        </w:rPr>
        <w:t>Circle</w:t>
      </w:r>
      <w:r w:rsidR="00FE5E47" w:rsidRPr="007F1207">
        <w:rPr>
          <w:b/>
          <w:highlight w:val="yellow"/>
          <w:u w:val="single"/>
        </w:rPr>
        <w:t>/Underline</w:t>
      </w:r>
      <w:r>
        <w:t xml:space="preserve"> the correct answer to each question.  You must pass with 80% correct to be eligible for CEUs.</w:t>
      </w:r>
    </w:p>
    <w:p w14:paraId="0948B0EE" w14:textId="77777777" w:rsidR="00410343" w:rsidRDefault="00410343" w:rsidP="00410343">
      <w:pPr>
        <w:rPr>
          <w:rFonts w:ascii="Arial" w:hAnsi="Arial" w:cs="Arial"/>
        </w:rPr>
      </w:pPr>
    </w:p>
    <w:p w14:paraId="44B8482B" w14:textId="77777777" w:rsidR="00FE5E47" w:rsidRDefault="00FE5E47" w:rsidP="00410343">
      <w:pPr>
        <w:rPr>
          <w:rFonts w:ascii="Arial" w:hAnsi="Arial" w:cs="Arial"/>
        </w:rPr>
      </w:pPr>
    </w:p>
    <w:p w14:paraId="28E0A7AE" w14:textId="77777777" w:rsidR="00CF2C8A" w:rsidRPr="00CF2C8A" w:rsidRDefault="00CF2C8A" w:rsidP="00CF2C8A">
      <w:pPr>
        <w:numPr>
          <w:ilvl w:val="0"/>
          <w:numId w:val="26"/>
        </w:numPr>
        <w:spacing w:after="200" w:line="276" w:lineRule="auto"/>
        <w:ind w:left="0"/>
        <w:contextualSpacing/>
        <w:rPr>
          <w:rFonts w:ascii="Calibri" w:hAnsi="Calibri" w:cs="Calibri"/>
          <w:sz w:val="28"/>
          <w:szCs w:val="28"/>
        </w:rPr>
      </w:pPr>
      <w:r w:rsidRPr="00CF2C8A">
        <w:rPr>
          <w:rFonts w:ascii="Calibri" w:hAnsi="Calibri" w:cs="Calibri"/>
          <w:sz w:val="28"/>
          <w:szCs w:val="28"/>
        </w:rPr>
        <w:t>Assistive Technology solutions to support students with disabilities include:</w:t>
      </w:r>
    </w:p>
    <w:p w14:paraId="4D8D853E" w14:textId="77777777" w:rsidR="00CF2C8A" w:rsidRPr="00CF2C8A" w:rsidRDefault="00CF2C8A" w:rsidP="00CF2C8A">
      <w:pPr>
        <w:numPr>
          <w:ilvl w:val="0"/>
          <w:numId w:val="28"/>
        </w:numPr>
        <w:spacing w:after="200" w:line="276" w:lineRule="auto"/>
        <w:contextualSpacing/>
        <w:rPr>
          <w:rFonts w:ascii="Calibri" w:hAnsi="Calibri" w:cs="Calibri"/>
          <w:sz w:val="28"/>
          <w:szCs w:val="28"/>
        </w:rPr>
      </w:pPr>
      <w:r w:rsidRPr="00CF2C8A">
        <w:rPr>
          <w:rFonts w:ascii="Calibri" w:hAnsi="Calibri" w:cs="Calibri"/>
          <w:sz w:val="28"/>
          <w:szCs w:val="28"/>
        </w:rPr>
        <w:t>Having a doctor identify the student’s assistive technology needs.</w:t>
      </w:r>
    </w:p>
    <w:p w14:paraId="493D7CDB" w14:textId="77777777" w:rsidR="00CF2C8A" w:rsidRPr="00CF2C8A" w:rsidRDefault="00CF2C8A" w:rsidP="00CF2C8A">
      <w:pPr>
        <w:numPr>
          <w:ilvl w:val="0"/>
          <w:numId w:val="28"/>
        </w:numPr>
        <w:spacing w:after="200" w:line="276" w:lineRule="auto"/>
        <w:contextualSpacing/>
        <w:rPr>
          <w:rFonts w:ascii="Calibri" w:hAnsi="Calibri" w:cs="Calibri"/>
          <w:sz w:val="28"/>
          <w:szCs w:val="28"/>
        </w:rPr>
      </w:pPr>
      <w:r w:rsidRPr="00CF2C8A">
        <w:rPr>
          <w:rFonts w:ascii="Calibri" w:hAnsi="Calibri" w:cs="Calibri"/>
          <w:sz w:val="28"/>
          <w:szCs w:val="28"/>
        </w:rPr>
        <w:t>Allowing the student to try out multiple assistive technology devices.</w:t>
      </w:r>
    </w:p>
    <w:p w14:paraId="56EBB586" w14:textId="77777777" w:rsidR="00CF2C8A" w:rsidRPr="00CF2C8A" w:rsidRDefault="00CF2C8A" w:rsidP="00CF2C8A">
      <w:pPr>
        <w:numPr>
          <w:ilvl w:val="0"/>
          <w:numId w:val="28"/>
        </w:numPr>
        <w:spacing w:after="200" w:line="276" w:lineRule="auto"/>
        <w:contextualSpacing/>
        <w:rPr>
          <w:rFonts w:ascii="Calibri" w:hAnsi="Calibri" w:cs="Calibri"/>
          <w:sz w:val="28"/>
          <w:szCs w:val="28"/>
        </w:rPr>
      </w:pPr>
      <w:r w:rsidRPr="00CF2C8A">
        <w:rPr>
          <w:rFonts w:ascii="Calibri" w:hAnsi="Calibri" w:cs="Calibri"/>
          <w:sz w:val="28"/>
          <w:szCs w:val="28"/>
        </w:rPr>
        <w:t>Providing the student’s friends with training.</w:t>
      </w:r>
    </w:p>
    <w:p w14:paraId="2B9FB8F6" w14:textId="77777777" w:rsidR="00CF2C8A" w:rsidRPr="00CF2C8A" w:rsidRDefault="00CF2C8A" w:rsidP="00CF2C8A">
      <w:pPr>
        <w:numPr>
          <w:ilvl w:val="0"/>
          <w:numId w:val="28"/>
        </w:numPr>
        <w:spacing w:after="200" w:line="276" w:lineRule="auto"/>
        <w:contextualSpacing/>
        <w:rPr>
          <w:rFonts w:ascii="Calibri" w:hAnsi="Calibri" w:cs="Calibri"/>
          <w:sz w:val="28"/>
          <w:szCs w:val="28"/>
        </w:rPr>
      </w:pPr>
      <w:r w:rsidRPr="00CF2C8A">
        <w:rPr>
          <w:rFonts w:ascii="Calibri" w:hAnsi="Calibri" w:cs="Calibri"/>
          <w:sz w:val="28"/>
          <w:szCs w:val="28"/>
        </w:rPr>
        <w:t xml:space="preserve">Providing solutions that are only used in the classroom. </w:t>
      </w:r>
    </w:p>
    <w:p w14:paraId="298782B2" w14:textId="77777777" w:rsidR="00CF2C8A" w:rsidRPr="00CF2C8A" w:rsidRDefault="00CF2C8A" w:rsidP="00CF2C8A">
      <w:pPr>
        <w:rPr>
          <w:rFonts w:ascii="Calibri" w:hAnsi="Calibri" w:cs="Calibri"/>
          <w:sz w:val="28"/>
          <w:szCs w:val="28"/>
        </w:rPr>
      </w:pPr>
    </w:p>
    <w:p w14:paraId="4EADAB86" w14:textId="77777777" w:rsidR="00CF2C8A" w:rsidRPr="00CF2C8A" w:rsidRDefault="00CF2C8A" w:rsidP="00CF2C8A">
      <w:pPr>
        <w:numPr>
          <w:ilvl w:val="0"/>
          <w:numId w:val="26"/>
        </w:numPr>
        <w:spacing w:after="200" w:line="276" w:lineRule="auto"/>
        <w:ind w:left="0"/>
        <w:contextualSpacing/>
        <w:rPr>
          <w:rFonts w:ascii="Calibri" w:hAnsi="Calibri" w:cs="Calibri"/>
          <w:sz w:val="28"/>
          <w:szCs w:val="28"/>
        </w:rPr>
      </w:pPr>
      <w:r w:rsidRPr="00CF2C8A">
        <w:rPr>
          <w:rFonts w:ascii="Calibri" w:hAnsi="Calibri" w:cs="Calibri"/>
          <w:sz w:val="28"/>
          <w:szCs w:val="28"/>
        </w:rPr>
        <w:t>Assistive Technology strategies to support individuals with disabilities include:</w:t>
      </w:r>
    </w:p>
    <w:p w14:paraId="779A0ABE" w14:textId="77777777" w:rsidR="00CF2C8A" w:rsidRPr="00CF2C8A" w:rsidRDefault="00CF2C8A" w:rsidP="00CF2C8A">
      <w:pPr>
        <w:numPr>
          <w:ilvl w:val="0"/>
          <w:numId w:val="27"/>
        </w:numPr>
        <w:spacing w:after="200" w:line="276" w:lineRule="auto"/>
        <w:contextualSpacing/>
        <w:rPr>
          <w:rFonts w:ascii="Calibri" w:hAnsi="Calibri" w:cs="Calibri"/>
          <w:sz w:val="28"/>
          <w:szCs w:val="28"/>
        </w:rPr>
      </w:pPr>
      <w:r w:rsidRPr="00CF2C8A">
        <w:rPr>
          <w:rFonts w:ascii="Calibri" w:hAnsi="Calibri" w:cs="Calibri"/>
          <w:sz w:val="28"/>
          <w:szCs w:val="28"/>
        </w:rPr>
        <w:t>Increasing anxiety.</w:t>
      </w:r>
    </w:p>
    <w:p w14:paraId="6B9B1DC5" w14:textId="77777777" w:rsidR="00CF2C8A" w:rsidRPr="00CF2C8A" w:rsidRDefault="00CF2C8A" w:rsidP="00CF2C8A">
      <w:pPr>
        <w:numPr>
          <w:ilvl w:val="0"/>
          <w:numId w:val="27"/>
        </w:numPr>
        <w:spacing w:after="200" w:line="276" w:lineRule="auto"/>
        <w:contextualSpacing/>
        <w:rPr>
          <w:rFonts w:ascii="Calibri" w:hAnsi="Calibri" w:cs="Calibri"/>
          <w:sz w:val="28"/>
          <w:szCs w:val="28"/>
        </w:rPr>
      </w:pPr>
      <w:r w:rsidRPr="00CF2C8A">
        <w:rPr>
          <w:rFonts w:ascii="Calibri" w:hAnsi="Calibri" w:cs="Calibri"/>
          <w:sz w:val="28"/>
          <w:szCs w:val="28"/>
        </w:rPr>
        <w:t xml:space="preserve">Giving the student assistive technology devices </w:t>
      </w:r>
      <w:proofErr w:type="gramStart"/>
      <w:r w:rsidRPr="00CF2C8A">
        <w:rPr>
          <w:rFonts w:ascii="Calibri" w:hAnsi="Calibri" w:cs="Calibri"/>
          <w:sz w:val="28"/>
          <w:szCs w:val="28"/>
        </w:rPr>
        <w:t>the first time</w:t>
      </w:r>
      <w:proofErr w:type="gramEnd"/>
      <w:r w:rsidRPr="00CF2C8A">
        <w:rPr>
          <w:rFonts w:ascii="Calibri" w:hAnsi="Calibri" w:cs="Calibri"/>
          <w:sz w:val="28"/>
          <w:szCs w:val="28"/>
        </w:rPr>
        <w:t xml:space="preserve"> you meet them.</w:t>
      </w:r>
    </w:p>
    <w:p w14:paraId="38D20D6C" w14:textId="77777777" w:rsidR="00CF2C8A" w:rsidRPr="00CF2C8A" w:rsidRDefault="00CF2C8A" w:rsidP="00CF2C8A">
      <w:pPr>
        <w:numPr>
          <w:ilvl w:val="0"/>
          <w:numId w:val="27"/>
        </w:numPr>
        <w:spacing w:after="200" w:line="276" w:lineRule="auto"/>
        <w:contextualSpacing/>
        <w:rPr>
          <w:rFonts w:ascii="Calibri" w:hAnsi="Calibri" w:cs="Calibri"/>
          <w:sz w:val="28"/>
          <w:szCs w:val="28"/>
        </w:rPr>
      </w:pPr>
      <w:r w:rsidRPr="00CF2C8A">
        <w:rPr>
          <w:rFonts w:ascii="Calibri" w:hAnsi="Calibri" w:cs="Calibri"/>
          <w:sz w:val="28"/>
          <w:szCs w:val="28"/>
        </w:rPr>
        <w:t>Identifying the students’ assistive technology needs.</w:t>
      </w:r>
    </w:p>
    <w:p w14:paraId="6D59AFA3" w14:textId="77777777" w:rsidR="00CF2C8A" w:rsidRPr="00CF2C8A" w:rsidRDefault="00CF2C8A" w:rsidP="00CF2C8A">
      <w:pPr>
        <w:numPr>
          <w:ilvl w:val="0"/>
          <w:numId w:val="27"/>
        </w:numPr>
        <w:spacing w:after="200" w:line="276" w:lineRule="auto"/>
        <w:contextualSpacing/>
        <w:rPr>
          <w:rFonts w:ascii="Calibri" w:hAnsi="Calibri" w:cs="Calibri"/>
          <w:sz w:val="28"/>
          <w:szCs w:val="28"/>
        </w:rPr>
      </w:pPr>
      <w:r w:rsidRPr="00CF2C8A">
        <w:rPr>
          <w:rFonts w:ascii="Calibri" w:hAnsi="Calibri" w:cs="Calibri"/>
          <w:sz w:val="28"/>
          <w:szCs w:val="28"/>
        </w:rPr>
        <w:t>None of the above.</w:t>
      </w:r>
    </w:p>
    <w:p w14:paraId="24B40464" w14:textId="77777777" w:rsidR="00CF2C8A" w:rsidRPr="00CF2C8A" w:rsidRDefault="00CF2C8A" w:rsidP="00CF2C8A">
      <w:pPr>
        <w:ind w:left="1980"/>
        <w:rPr>
          <w:rFonts w:ascii="Calibri" w:hAnsi="Calibri" w:cs="Calibri"/>
          <w:sz w:val="28"/>
          <w:szCs w:val="28"/>
        </w:rPr>
      </w:pPr>
    </w:p>
    <w:p w14:paraId="291933B1" w14:textId="77777777" w:rsidR="00CF2C8A" w:rsidRPr="00CF2C8A" w:rsidRDefault="00CF2C8A" w:rsidP="00CF2C8A">
      <w:pPr>
        <w:numPr>
          <w:ilvl w:val="0"/>
          <w:numId w:val="26"/>
        </w:numPr>
        <w:spacing w:after="200" w:line="276" w:lineRule="auto"/>
        <w:ind w:left="0"/>
        <w:contextualSpacing/>
        <w:rPr>
          <w:rFonts w:ascii="Calibri" w:hAnsi="Calibri" w:cs="Calibri"/>
          <w:sz w:val="28"/>
          <w:szCs w:val="28"/>
        </w:rPr>
      </w:pPr>
      <w:r w:rsidRPr="00CF2C8A">
        <w:rPr>
          <w:rFonts w:ascii="Calibri" w:hAnsi="Calibri" w:cs="Calibri"/>
          <w:sz w:val="28"/>
          <w:szCs w:val="28"/>
        </w:rPr>
        <w:t>You should use more than one assistive technology funding resource to pay for a device.</w:t>
      </w:r>
    </w:p>
    <w:p w14:paraId="39027070" w14:textId="253C90DE" w:rsidR="00CF2C8A" w:rsidRPr="00CF2C8A" w:rsidRDefault="00CF2C8A" w:rsidP="00E9466C">
      <w:pPr>
        <w:numPr>
          <w:ilvl w:val="0"/>
          <w:numId w:val="29"/>
        </w:numPr>
        <w:spacing w:after="200" w:line="276" w:lineRule="auto"/>
        <w:contextualSpacing/>
        <w:rPr>
          <w:rFonts w:ascii="Calibri" w:hAnsi="Calibri" w:cs="Calibri"/>
          <w:sz w:val="28"/>
          <w:szCs w:val="28"/>
        </w:rPr>
      </w:pPr>
      <w:r w:rsidRPr="00CF2C8A">
        <w:rPr>
          <w:rFonts w:ascii="Calibri" w:hAnsi="Calibri" w:cs="Calibri"/>
          <w:sz w:val="28"/>
          <w:szCs w:val="28"/>
        </w:rPr>
        <w:t>True</w:t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  <w:t xml:space="preserve">b.  </w:t>
      </w:r>
      <w:r w:rsidRPr="00CF2C8A">
        <w:rPr>
          <w:rFonts w:ascii="Calibri" w:hAnsi="Calibri" w:cs="Calibri"/>
          <w:sz w:val="28"/>
          <w:szCs w:val="28"/>
        </w:rPr>
        <w:t>False</w:t>
      </w:r>
    </w:p>
    <w:p w14:paraId="2DA0499D" w14:textId="77777777" w:rsidR="00CF2C8A" w:rsidRPr="00CF2C8A" w:rsidRDefault="00CF2C8A" w:rsidP="00CF2C8A">
      <w:pPr>
        <w:ind w:left="1980"/>
        <w:rPr>
          <w:rFonts w:ascii="Calibri" w:hAnsi="Calibri" w:cs="Calibri"/>
          <w:sz w:val="28"/>
          <w:szCs w:val="28"/>
        </w:rPr>
      </w:pPr>
    </w:p>
    <w:p w14:paraId="7934C61A" w14:textId="77777777" w:rsidR="00CF2C8A" w:rsidRPr="00CF2C8A" w:rsidRDefault="00CF2C8A" w:rsidP="00CF2C8A">
      <w:pPr>
        <w:numPr>
          <w:ilvl w:val="0"/>
          <w:numId w:val="26"/>
        </w:numPr>
        <w:spacing w:after="200" w:line="276" w:lineRule="auto"/>
        <w:ind w:left="0"/>
        <w:contextualSpacing/>
        <w:rPr>
          <w:rFonts w:ascii="Calibri" w:hAnsi="Calibri" w:cs="Calibri"/>
          <w:sz w:val="28"/>
          <w:szCs w:val="28"/>
        </w:rPr>
      </w:pPr>
      <w:r w:rsidRPr="00CF2C8A">
        <w:rPr>
          <w:rFonts w:ascii="Calibri" w:hAnsi="Calibri" w:cs="Calibri"/>
          <w:sz w:val="28"/>
          <w:szCs w:val="28"/>
        </w:rPr>
        <w:t>Inclusive classrooms include:</w:t>
      </w:r>
    </w:p>
    <w:p w14:paraId="78A0CAE1" w14:textId="77777777" w:rsidR="00CF2C8A" w:rsidRPr="00CF2C8A" w:rsidRDefault="00CF2C8A" w:rsidP="00CF2C8A">
      <w:pPr>
        <w:numPr>
          <w:ilvl w:val="0"/>
          <w:numId w:val="30"/>
        </w:numPr>
        <w:spacing w:after="200" w:line="276" w:lineRule="auto"/>
        <w:contextualSpacing/>
        <w:rPr>
          <w:rFonts w:ascii="Calibri" w:hAnsi="Calibri" w:cs="Calibri"/>
          <w:sz w:val="28"/>
          <w:szCs w:val="28"/>
        </w:rPr>
      </w:pPr>
      <w:r w:rsidRPr="00CF2C8A">
        <w:rPr>
          <w:rFonts w:ascii="Calibri" w:hAnsi="Calibri" w:cs="Calibri"/>
          <w:sz w:val="28"/>
          <w:szCs w:val="28"/>
        </w:rPr>
        <w:t xml:space="preserve">Accommodations </w:t>
      </w:r>
    </w:p>
    <w:p w14:paraId="4B940842" w14:textId="77777777" w:rsidR="00CF2C8A" w:rsidRPr="00CF2C8A" w:rsidRDefault="00CF2C8A" w:rsidP="00CF2C8A">
      <w:pPr>
        <w:numPr>
          <w:ilvl w:val="0"/>
          <w:numId w:val="30"/>
        </w:numPr>
        <w:spacing w:after="200" w:line="276" w:lineRule="auto"/>
        <w:contextualSpacing/>
        <w:rPr>
          <w:rFonts w:ascii="Calibri" w:hAnsi="Calibri" w:cs="Calibri"/>
          <w:sz w:val="28"/>
          <w:szCs w:val="28"/>
        </w:rPr>
      </w:pPr>
      <w:r w:rsidRPr="00CF2C8A">
        <w:rPr>
          <w:rFonts w:ascii="Calibri" w:hAnsi="Calibri" w:cs="Calibri"/>
          <w:sz w:val="28"/>
          <w:szCs w:val="28"/>
        </w:rPr>
        <w:t xml:space="preserve">Accessible </w:t>
      </w:r>
      <w:proofErr w:type="gramStart"/>
      <w:r w:rsidRPr="00CF2C8A">
        <w:rPr>
          <w:rFonts w:ascii="Calibri" w:hAnsi="Calibri" w:cs="Calibri"/>
          <w:sz w:val="28"/>
          <w:szCs w:val="28"/>
        </w:rPr>
        <w:t>work stations</w:t>
      </w:r>
      <w:proofErr w:type="gramEnd"/>
    </w:p>
    <w:p w14:paraId="090DA2D2" w14:textId="77777777" w:rsidR="00CF2C8A" w:rsidRPr="00CF2C8A" w:rsidRDefault="00CF2C8A" w:rsidP="00CF2C8A">
      <w:pPr>
        <w:numPr>
          <w:ilvl w:val="0"/>
          <w:numId w:val="30"/>
        </w:numPr>
        <w:spacing w:after="200" w:line="276" w:lineRule="auto"/>
        <w:contextualSpacing/>
        <w:rPr>
          <w:rFonts w:ascii="Calibri" w:hAnsi="Calibri" w:cs="Calibri"/>
          <w:sz w:val="28"/>
          <w:szCs w:val="28"/>
        </w:rPr>
      </w:pPr>
      <w:r w:rsidRPr="00CF2C8A">
        <w:rPr>
          <w:rFonts w:ascii="Calibri" w:hAnsi="Calibri" w:cs="Calibri"/>
          <w:sz w:val="28"/>
          <w:szCs w:val="28"/>
        </w:rPr>
        <w:t xml:space="preserve">Assistive Technology </w:t>
      </w:r>
    </w:p>
    <w:p w14:paraId="6B2C19C5" w14:textId="77777777" w:rsidR="00CF2C8A" w:rsidRPr="00CF2C8A" w:rsidRDefault="00CF2C8A" w:rsidP="00CF2C8A">
      <w:pPr>
        <w:numPr>
          <w:ilvl w:val="0"/>
          <w:numId w:val="30"/>
        </w:numPr>
        <w:spacing w:after="200" w:line="276" w:lineRule="auto"/>
        <w:contextualSpacing/>
        <w:rPr>
          <w:rFonts w:ascii="Calibri" w:hAnsi="Calibri" w:cs="Calibri"/>
          <w:sz w:val="28"/>
          <w:szCs w:val="28"/>
        </w:rPr>
      </w:pPr>
      <w:proofErr w:type="gramStart"/>
      <w:r w:rsidRPr="00CF2C8A">
        <w:rPr>
          <w:rFonts w:ascii="Calibri" w:hAnsi="Calibri" w:cs="Calibri"/>
          <w:sz w:val="28"/>
          <w:szCs w:val="28"/>
        </w:rPr>
        <w:t>All of</w:t>
      </w:r>
      <w:proofErr w:type="gramEnd"/>
      <w:r w:rsidRPr="00CF2C8A">
        <w:rPr>
          <w:rFonts w:ascii="Calibri" w:hAnsi="Calibri" w:cs="Calibri"/>
          <w:sz w:val="28"/>
          <w:szCs w:val="28"/>
        </w:rPr>
        <w:t xml:space="preserve"> the above </w:t>
      </w:r>
    </w:p>
    <w:p w14:paraId="15E57F59" w14:textId="1F8E5BAF" w:rsidR="00CF2C8A" w:rsidRDefault="00CF2C8A" w:rsidP="00CF2C8A">
      <w:pPr>
        <w:numPr>
          <w:ilvl w:val="0"/>
          <w:numId w:val="30"/>
        </w:numPr>
        <w:spacing w:after="200" w:line="276" w:lineRule="auto"/>
        <w:contextualSpacing/>
        <w:rPr>
          <w:rFonts w:ascii="Calibri" w:hAnsi="Calibri" w:cs="Calibri"/>
          <w:sz w:val="28"/>
          <w:szCs w:val="28"/>
        </w:rPr>
      </w:pPr>
      <w:r w:rsidRPr="00CF2C8A">
        <w:rPr>
          <w:rFonts w:ascii="Calibri" w:hAnsi="Calibri" w:cs="Calibri"/>
          <w:sz w:val="28"/>
          <w:szCs w:val="28"/>
        </w:rPr>
        <w:t xml:space="preserve">None of the above </w:t>
      </w:r>
    </w:p>
    <w:p w14:paraId="3360038B" w14:textId="0574C377" w:rsidR="00CF2C8A" w:rsidRDefault="00CF2C8A" w:rsidP="00CF2C8A">
      <w:pPr>
        <w:spacing w:after="200" w:line="276" w:lineRule="auto"/>
        <w:ind w:left="720"/>
        <w:contextualSpacing/>
        <w:rPr>
          <w:rFonts w:ascii="Calibri" w:hAnsi="Calibri" w:cs="Calibri"/>
          <w:sz w:val="28"/>
          <w:szCs w:val="28"/>
        </w:rPr>
      </w:pPr>
    </w:p>
    <w:p w14:paraId="6B7B6925" w14:textId="0365385A" w:rsidR="00CF2C8A" w:rsidRDefault="00CF2C8A" w:rsidP="00CF2C8A">
      <w:pPr>
        <w:spacing w:after="200" w:line="276" w:lineRule="auto"/>
        <w:ind w:left="7200"/>
        <w:contextualSpacing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Continued….</w:t>
      </w:r>
    </w:p>
    <w:p w14:paraId="070E7137" w14:textId="77777777" w:rsidR="00CF2C8A" w:rsidRPr="00CF2C8A" w:rsidRDefault="00CF2C8A" w:rsidP="00CF2C8A">
      <w:pPr>
        <w:spacing w:after="200" w:line="276" w:lineRule="auto"/>
        <w:ind w:left="720"/>
        <w:contextualSpacing/>
        <w:rPr>
          <w:rFonts w:ascii="Calibri" w:hAnsi="Calibri" w:cs="Calibri"/>
          <w:sz w:val="28"/>
          <w:szCs w:val="28"/>
        </w:rPr>
      </w:pPr>
    </w:p>
    <w:p w14:paraId="205338A6" w14:textId="77777777" w:rsidR="00CF2C8A" w:rsidRPr="00CF2C8A" w:rsidRDefault="00CF2C8A" w:rsidP="00CF2C8A">
      <w:pPr>
        <w:ind w:left="1980"/>
        <w:rPr>
          <w:rFonts w:ascii="Calibri" w:hAnsi="Calibri" w:cs="Calibri"/>
          <w:sz w:val="28"/>
          <w:szCs w:val="28"/>
        </w:rPr>
      </w:pPr>
    </w:p>
    <w:p w14:paraId="33B0FE70" w14:textId="77777777" w:rsidR="00CF2C8A" w:rsidRPr="00CF2C8A" w:rsidRDefault="00CF2C8A" w:rsidP="00CF2C8A">
      <w:pPr>
        <w:numPr>
          <w:ilvl w:val="0"/>
          <w:numId w:val="26"/>
        </w:numPr>
        <w:spacing w:after="200" w:line="276" w:lineRule="auto"/>
        <w:ind w:left="0"/>
        <w:contextualSpacing/>
        <w:rPr>
          <w:rFonts w:ascii="Calibri" w:hAnsi="Calibri" w:cs="Calibri"/>
          <w:sz w:val="28"/>
          <w:szCs w:val="28"/>
        </w:rPr>
      </w:pPr>
      <w:r w:rsidRPr="00CF2C8A">
        <w:rPr>
          <w:rFonts w:ascii="Calibri" w:hAnsi="Calibri" w:cs="Calibri"/>
          <w:sz w:val="28"/>
          <w:szCs w:val="28"/>
        </w:rPr>
        <w:t>An appropriate assistive technology strategy includes a feature matching approach.</w:t>
      </w:r>
    </w:p>
    <w:p w14:paraId="1E8553AF" w14:textId="6A7CEC44" w:rsidR="00CF2C8A" w:rsidRPr="00CF2C8A" w:rsidRDefault="00CF2C8A" w:rsidP="005520A5">
      <w:pPr>
        <w:numPr>
          <w:ilvl w:val="0"/>
          <w:numId w:val="31"/>
        </w:numPr>
        <w:spacing w:after="200" w:line="276" w:lineRule="auto"/>
        <w:contextualSpacing/>
        <w:rPr>
          <w:rFonts w:ascii="Calibri" w:hAnsi="Calibri" w:cs="Calibri"/>
          <w:sz w:val="28"/>
          <w:szCs w:val="28"/>
        </w:rPr>
      </w:pPr>
      <w:r w:rsidRPr="00CF2C8A">
        <w:rPr>
          <w:rFonts w:ascii="Calibri" w:hAnsi="Calibri" w:cs="Calibri"/>
          <w:sz w:val="28"/>
          <w:szCs w:val="28"/>
        </w:rPr>
        <w:t>True</w:t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  <w:t xml:space="preserve">b.  </w:t>
      </w:r>
      <w:r w:rsidRPr="00CF2C8A">
        <w:rPr>
          <w:rFonts w:ascii="Calibri" w:hAnsi="Calibri" w:cs="Calibri"/>
          <w:sz w:val="28"/>
          <w:szCs w:val="28"/>
        </w:rPr>
        <w:t>False</w:t>
      </w:r>
    </w:p>
    <w:p w14:paraId="7BE818FE" w14:textId="77777777" w:rsidR="00CF2C8A" w:rsidRPr="00CF2C8A" w:rsidRDefault="00CF2C8A" w:rsidP="00CF2C8A">
      <w:pPr>
        <w:ind w:left="1980"/>
        <w:rPr>
          <w:rFonts w:ascii="Calibri" w:hAnsi="Calibri" w:cs="Calibri"/>
          <w:sz w:val="28"/>
          <w:szCs w:val="28"/>
        </w:rPr>
      </w:pPr>
    </w:p>
    <w:p w14:paraId="1213BFDD" w14:textId="77777777" w:rsidR="00CF2C8A" w:rsidRPr="00CF2C8A" w:rsidRDefault="00CF2C8A" w:rsidP="00CF2C8A">
      <w:pPr>
        <w:numPr>
          <w:ilvl w:val="0"/>
          <w:numId w:val="26"/>
        </w:numPr>
        <w:spacing w:after="200" w:line="276" w:lineRule="auto"/>
        <w:ind w:left="0"/>
        <w:contextualSpacing/>
        <w:rPr>
          <w:rFonts w:ascii="Calibri" w:hAnsi="Calibri" w:cs="Calibri"/>
          <w:sz w:val="28"/>
          <w:szCs w:val="28"/>
        </w:rPr>
      </w:pPr>
      <w:r w:rsidRPr="00CF2C8A">
        <w:rPr>
          <w:rFonts w:ascii="Calibri" w:hAnsi="Calibri" w:cs="Calibri"/>
          <w:sz w:val="28"/>
          <w:szCs w:val="28"/>
        </w:rPr>
        <w:t>There is an alternative financing program for assistive technology in Georgia.</w:t>
      </w:r>
    </w:p>
    <w:p w14:paraId="0DC3753D" w14:textId="6578AB28" w:rsidR="00CF2C8A" w:rsidRPr="00CF2C8A" w:rsidRDefault="00CF2C8A" w:rsidP="00497DDB">
      <w:pPr>
        <w:numPr>
          <w:ilvl w:val="0"/>
          <w:numId w:val="32"/>
        </w:numPr>
        <w:spacing w:after="200" w:line="276" w:lineRule="auto"/>
        <w:ind w:firstLine="0"/>
        <w:contextualSpacing/>
        <w:rPr>
          <w:rFonts w:ascii="Calibri" w:hAnsi="Calibri" w:cs="Calibri"/>
          <w:sz w:val="28"/>
          <w:szCs w:val="28"/>
        </w:rPr>
      </w:pPr>
      <w:r w:rsidRPr="00CF2C8A">
        <w:rPr>
          <w:rFonts w:ascii="Calibri" w:hAnsi="Calibri" w:cs="Calibri"/>
          <w:sz w:val="28"/>
          <w:szCs w:val="28"/>
        </w:rPr>
        <w:t>T</w:t>
      </w:r>
      <w:r w:rsidRPr="00CF2C8A">
        <w:rPr>
          <w:rFonts w:ascii="Calibri" w:hAnsi="Calibri" w:cs="Calibri"/>
          <w:sz w:val="28"/>
          <w:szCs w:val="28"/>
        </w:rPr>
        <w:t>rue</w:t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  <w:t xml:space="preserve">b.  </w:t>
      </w:r>
      <w:r w:rsidRPr="00CF2C8A">
        <w:rPr>
          <w:rFonts w:ascii="Calibri" w:hAnsi="Calibri" w:cs="Calibri"/>
          <w:sz w:val="28"/>
          <w:szCs w:val="28"/>
        </w:rPr>
        <w:t>False</w:t>
      </w:r>
    </w:p>
    <w:p w14:paraId="1E756EAB" w14:textId="77777777" w:rsidR="00CF2C8A" w:rsidRPr="00CF2C8A" w:rsidRDefault="00CF2C8A" w:rsidP="00CF2C8A">
      <w:pPr>
        <w:ind w:left="1980"/>
        <w:rPr>
          <w:rFonts w:ascii="Calibri" w:hAnsi="Calibri" w:cs="Calibri"/>
          <w:sz w:val="28"/>
          <w:szCs w:val="28"/>
        </w:rPr>
      </w:pPr>
    </w:p>
    <w:p w14:paraId="1A2350DE" w14:textId="77777777" w:rsidR="00CF2C8A" w:rsidRPr="00CF2C8A" w:rsidRDefault="00CF2C8A" w:rsidP="00CF2C8A">
      <w:pPr>
        <w:numPr>
          <w:ilvl w:val="0"/>
          <w:numId w:val="26"/>
        </w:numPr>
        <w:spacing w:after="200" w:line="276" w:lineRule="auto"/>
        <w:ind w:left="0"/>
        <w:contextualSpacing/>
        <w:rPr>
          <w:rFonts w:ascii="Calibri" w:hAnsi="Calibri" w:cs="Calibri"/>
          <w:sz w:val="28"/>
          <w:szCs w:val="28"/>
        </w:rPr>
      </w:pPr>
      <w:r w:rsidRPr="00CF2C8A">
        <w:rPr>
          <w:rFonts w:ascii="Calibri" w:hAnsi="Calibri" w:cs="Calibri"/>
          <w:sz w:val="28"/>
          <w:szCs w:val="28"/>
        </w:rPr>
        <w:t>When identifying assistive technology solutions for students in the classroom it’s important to include devices that are:</w:t>
      </w:r>
    </w:p>
    <w:p w14:paraId="57E217B5" w14:textId="77777777" w:rsidR="00CF2C8A" w:rsidRPr="00CF2C8A" w:rsidRDefault="00CF2C8A" w:rsidP="00CF2C8A">
      <w:pPr>
        <w:numPr>
          <w:ilvl w:val="1"/>
          <w:numId w:val="26"/>
        </w:numPr>
        <w:spacing w:after="200" w:line="276" w:lineRule="auto"/>
        <w:ind w:left="720"/>
        <w:contextualSpacing/>
        <w:rPr>
          <w:rFonts w:ascii="Calibri" w:hAnsi="Calibri" w:cs="Calibri"/>
          <w:sz w:val="28"/>
          <w:szCs w:val="28"/>
        </w:rPr>
      </w:pPr>
      <w:r w:rsidRPr="00CF2C8A">
        <w:rPr>
          <w:rFonts w:ascii="Calibri" w:hAnsi="Calibri" w:cs="Calibri"/>
          <w:sz w:val="28"/>
          <w:szCs w:val="28"/>
        </w:rPr>
        <w:t>Colorful</w:t>
      </w:r>
    </w:p>
    <w:p w14:paraId="17B46A66" w14:textId="77777777" w:rsidR="00CF2C8A" w:rsidRPr="00CF2C8A" w:rsidRDefault="00CF2C8A" w:rsidP="00CF2C8A">
      <w:pPr>
        <w:numPr>
          <w:ilvl w:val="1"/>
          <w:numId w:val="26"/>
        </w:numPr>
        <w:spacing w:after="200" w:line="276" w:lineRule="auto"/>
        <w:ind w:left="720"/>
        <w:contextualSpacing/>
        <w:rPr>
          <w:rFonts w:ascii="Calibri" w:hAnsi="Calibri" w:cs="Calibri"/>
          <w:sz w:val="28"/>
          <w:szCs w:val="28"/>
        </w:rPr>
      </w:pPr>
      <w:r w:rsidRPr="00CF2C8A">
        <w:rPr>
          <w:rFonts w:ascii="Calibri" w:hAnsi="Calibri" w:cs="Calibri"/>
          <w:sz w:val="28"/>
          <w:szCs w:val="28"/>
        </w:rPr>
        <w:t>Easy to maintain</w:t>
      </w:r>
    </w:p>
    <w:p w14:paraId="7F629741" w14:textId="77777777" w:rsidR="00CF2C8A" w:rsidRPr="00CF2C8A" w:rsidRDefault="00CF2C8A" w:rsidP="00CF2C8A">
      <w:pPr>
        <w:numPr>
          <w:ilvl w:val="1"/>
          <w:numId w:val="26"/>
        </w:numPr>
        <w:spacing w:after="200" w:line="276" w:lineRule="auto"/>
        <w:ind w:left="720"/>
        <w:contextualSpacing/>
        <w:rPr>
          <w:rFonts w:ascii="Calibri" w:hAnsi="Calibri" w:cs="Calibri"/>
          <w:sz w:val="28"/>
          <w:szCs w:val="28"/>
        </w:rPr>
      </w:pPr>
      <w:r w:rsidRPr="00CF2C8A">
        <w:rPr>
          <w:rFonts w:ascii="Calibri" w:hAnsi="Calibri" w:cs="Calibri"/>
          <w:sz w:val="28"/>
          <w:szCs w:val="28"/>
        </w:rPr>
        <w:t xml:space="preserve">Stationary </w:t>
      </w:r>
    </w:p>
    <w:p w14:paraId="04518E68" w14:textId="77777777" w:rsidR="00CF2C8A" w:rsidRPr="00CF2C8A" w:rsidRDefault="00CF2C8A" w:rsidP="00CF2C8A">
      <w:pPr>
        <w:numPr>
          <w:ilvl w:val="1"/>
          <w:numId w:val="26"/>
        </w:numPr>
        <w:spacing w:after="200" w:line="276" w:lineRule="auto"/>
        <w:ind w:left="720"/>
        <w:contextualSpacing/>
        <w:rPr>
          <w:rFonts w:ascii="Calibri" w:hAnsi="Calibri" w:cs="Calibri"/>
          <w:sz w:val="28"/>
          <w:szCs w:val="28"/>
        </w:rPr>
      </w:pPr>
      <w:r w:rsidRPr="00CF2C8A">
        <w:rPr>
          <w:rFonts w:ascii="Calibri" w:hAnsi="Calibri" w:cs="Calibri"/>
          <w:sz w:val="28"/>
          <w:szCs w:val="28"/>
        </w:rPr>
        <w:t>Equipped with Bluetooth</w:t>
      </w:r>
    </w:p>
    <w:p w14:paraId="47D0CD93" w14:textId="77777777" w:rsidR="00CF2C8A" w:rsidRPr="00CF2C8A" w:rsidRDefault="00CF2C8A" w:rsidP="00CF2C8A">
      <w:pPr>
        <w:tabs>
          <w:tab w:val="left" w:pos="360"/>
        </w:tabs>
        <w:ind w:left="360"/>
        <w:rPr>
          <w:rFonts w:ascii="Calibri" w:hAnsi="Calibri" w:cs="Calibri"/>
          <w:sz w:val="28"/>
          <w:szCs w:val="28"/>
        </w:rPr>
      </w:pPr>
    </w:p>
    <w:p w14:paraId="306B572C" w14:textId="498DE7D4" w:rsidR="00CF2C8A" w:rsidRPr="00CF2C8A" w:rsidRDefault="00CF2C8A" w:rsidP="00CF2C8A">
      <w:pPr>
        <w:numPr>
          <w:ilvl w:val="0"/>
          <w:numId w:val="26"/>
        </w:numPr>
        <w:tabs>
          <w:tab w:val="left" w:pos="0"/>
        </w:tabs>
        <w:spacing w:after="200" w:line="276" w:lineRule="auto"/>
        <w:ind w:left="0"/>
        <w:contextualSpacing/>
        <w:rPr>
          <w:rFonts w:ascii="Calibri" w:hAnsi="Calibri" w:cs="Calibri"/>
          <w:sz w:val="28"/>
          <w:szCs w:val="28"/>
        </w:rPr>
      </w:pPr>
      <w:r w:rsidRPr="00CF2C8A">
        <w:rPr>
          <w:rFonts w:ascii="Calibri" w:hAnsi="Calibri" w:cs="Calibri"/>
          <w:sz w:val="28"/>
          <w:szCs w:val="28"/>
        </w:rPr>
        <w:t xml:space="preserve">There are not many assistive technology devices to help support students with </w:t>
      </w:r>
      <w:r>
        <w:rPr>
          <w:rFonts w:ascii="Calibri" w:hAnsi="Calibri" w:cs="Calibri"/>
          <w:sz w:val="28"/>
          <w:szCs w:val="28"/>
        </w:rPr>
        <w:t xml:space="preserve">               </w:t>
      </w:r>
      <w:bookmarkStart w:id="0" w:name="_GoBack"/>
      <w:bookmarkEnd w:id="0"/>
      <w:r w:rsidRPr="00CF2C8A">
        <w:rPr>
          <w:rFonts w:ascii="Calibri" w:hAnsi="Calibri" w:cs="Calibri"/>
          <w:sz w:val="28"/>
          <w:szCs w:val="28"/>
        </w:rPr>
        <w:t>mental health disabilities.</w:t>
      </w:r>
    </w:p>
    <w:p w14:paraId="7CB93808" w14:textId="1A41002E" w:rsidR="00CF2C8A" w:rsidRPr="00CF2C8A" w:rsidRDefault="00CF2C8A" w:rsidP="00B90B70">
      <w:pPr>
        <w:numPr>
          <w:ilvl w:val="0"/>
          <w:numId w:val="33"/>
        </w:numPr>
        <w:tabs>
          <w:tab w:val="left" w:pos="360"/>
        </w:tabs>
        <w:spacing w:after="200" w:line="276" w:lineRule="auto"/>
        <w:contextualSpacing/>
        <w:rPr>
          <w:rFonts w:ascii="Calibri" w:hAnsi="Calibri" w:cs="Calibri"/>
          <w:sz w:val="28"/>
          <w:szCs w:val="28"/>
        </w:rPr>
      </w:pPr>
      <w:r w:rsidRPr="00CF2C8A">
        <w:rPr>
          <w:rFonts w:ascii="Calibri" w:hAnsi="Calibri" w:cs="Calibri"/>
          <w:sz w:val="28"/>
          <w:szCs w:val="28"/>
        </w:rPr>
        <w:t>True</w:t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  <w:t xml:space="preserve">b.  </w:t>
      </w:r>
      <w:r w:rsidRPr="00CF2C8A">
        <w:rPr>
          <w:rFonts w:ascii="Calibri" w:hAnsi="Calibri" w:cs="Calibri"/>
          <w:sz w:val="28"/>
          <w:szCs w:val="28"/>
        </w:rPr>
        <w:t>False</w:t>
      </w:r>
    </w:p>
    <w:p w14:paraId="68A7967F" w14:textId="77777777" w:rsidR="00CF2C8A" w:rsidRPr="00CF2C8A" w:rsidRDefault="00CF2C8A" w:rsidP="00CF2C8A">
      <w:pPr>
        <w:tabs>
          <w:tab w:val="left" w:pos="360"/>
        </w:tabs>
        <w:rPr>
          <w:rFonts w:ascii="Calibri" w:hAnsi="Calibri" w:cs="Calibri"/>
          <w:sz w:val="28"/>
          <w:szCs w:val="28"/>
          <w:highlight w:val="yellow"/>
        </w:rPr>
      </w:pPr>
    </w:p>
    <w:p w14:paraId="00456F44" w14:textId="77777777" w:rsidR="00CF2C8A" w:rsidRPr="00CF2C8A" w:rsidRDefault="00CF2C8A" w:rsidP="00CF2C8A">
      <w:pPr>
        <w:tabs>
          <w:tab w:val="left" w:pos="-90"/>
        </w:tabs>
        <w:ind w:left="360"/>
        <w:rPr>
          <w:rFonts w:ascii="Calibri" w:hAnsi="Calibri" w:cs="Calibri"/>
          <w:sz w:val="28"/>
          <w:szCs w:val="28"/>
          <w:highlight w:val="yellow"/>
        </w:rPr>
      </w:pPr>
    </w:p>
    <w:p w14:paraId="3E842B6C" w14:textId="77777777" w:rsidR="007D41BC" w:rsidRDefault="007D41BC" w:rsidP="007D41BC">
      <w:pPr>
        <w:tabs>
          <w:tab w:val="left" w:pos="9270"/>
        </w:tabs>
        <w:rPr>
          <w:sz w:val="28"/>
          <w:szCs w:val="28"/>
        </w:rPr>
      </w:pPr>
      <w:r w:rsidRPr="0017649D">
        <w:rPr>
          <w:sz w:val="28"/>
          <w:szCs w:val="28"/>
        </w:rPr>
        <w:t>Please note any suggestions for improving this activity in terms of learning value.</w:t>
      </w:r>
    </w:p>
    <w:p w14:paraId="6F82B46F" w14:textId="77777777" w:rsidR="007D41BC" w:rsidRDefault="007D41BC" w:rsidP="007D41BC">
      <w:pPr>
        <w:tabs>
          <w:tab w:val="left" w:pos="927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14:paraId="0450FD3D" w14:textId="77777777" w:rsidR="007D41BC" w:rsidRDefault="007D41BC" w:rsidP="007D41BC">
      <w:pPr>
        <w:tabs>
          <w:tab w:val="left" w:pos="9270"/>
        </w:tabs>
        <w:rPr>
          <w:sz w:val="28"/>
          <w:szCs w:val="28"/>
        </w:rPr>
      </w:pPr>
    </w:p>
    <w:sectPr w:rsidR="007D41BC" w:rsidSect="007D41BC">
      <w:pgSz w:w="12240" w:h="15840"/>
      <w:pgMar w:top="540" w:right="1800" w:bottom="14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DC399A" w14:textId="77777777" w:rsidR="006F58C4" w:rsidRDefault="006F58C4">
      <w:r>
        <w:separator/>
      </w:r>
    </w:p>
  </w:endnote>
  <w:endnote w:type="continuationSeparator" w:id="0">
    <w:p w14:paraId="7A323ED9" w14:textId="77777777" w:rsidR="006F58C4" w:rsidRDefault="006F5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157250" w14:textId="77777777" w:rsidR="006F58C4" w:rsidRDefault="006F58C4">
      <w:r>
        <w:separator/>
      </w:r>
    </w:p>
  </w:footnote>
  <w:footnote w:type="continuationSeparator" w:id="0">
    <w:p w14:paraId="7ADB1612" w14:textId="77777777" w:rsidR="006F58C4" w:rsidRDefault="006F58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04743"/>
    <w:multiLevelType w:val="hybridMultilevel"/>
    <w:tmpl w:val="144C20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47E022D"/>
    <w:multiLevelType w:val="hybridMultilevel"/>
    <w:tmpl w:val="5D9C7D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95789"/>
    <w:multiLevelType w:val="hybridMultilevel"/>
    <w:tmpl w:val="A1C457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16660"/>
    <w:multiLevelType w:val="hybridMultilevel"/>
    <w:tmpl w:val="5EEE46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70AF9"/>
    <w:multiLevelType w:val="hybridMultilevel"/>
    <w:tmpl w:val="A7502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CE7CB8"/>
    <w:multiLevelType w:val="hybridMultilevel"/>
    <w:tmpl w:val="D18A472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13DD42B3"/>
    <w:multiLevelType w:val="hybridMultilevel"/>
    <w:tmpl w:val="30E88F40"/>
    <w:lvl w:ilvl="0" w:tplc="0409000F">
      <w:start w:val="1"/>
      <w:numFmt w:val="decimal"/>
      <w:lvlText w:val="%1."/>
      <w:lvlJc w:val="left"/>
      <w:pPr>
        <w:ind w:left="99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7" w15:restartNumberingAfterBreak="0">
    <w:nsid w:val="23AD5A15"/>
    <w:multiLevelType w:val="hybridMultilevel"/>
    <w:tmpl w:val="A032167A"/>
    <w:lvl w:ilvl="0" w:tplc="F1A4EBAA">
      <w:start w:val="1"/>
      <w:numFmt w:val="lowerLetter"/>
      <w:lvlText w:val="%1)"/>
      <w:lvlJc w:val="left"/>
      <w:pPr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4F75804"/>
    <w:multiLevelType w:val="hybridMultilevel"/>
    <w:tmpl w:val="AFEA116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264D24BE"/>
    <w:multiLevelType w:val="multilevel"/>
    <w:tmpl w:val="4A04D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DD3298A"/>
    <w:multiLevelType w:val="hybridMultilevel"/>
    <w:tmpl w:val="7AEC46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A11628"/>
    <w:multiLevelType w:val="hybridMultilevel"/>
    <w:tmpl w:val="E03C0688"/>
    <w:lvl w:ilvl="0" w:tplc="136C8C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EB50668"/>
    <w:multiLevelType w:val="hybridMultilevel"/>
    <w:tmpl w:val="F940A8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5C3CB5"/>
    <w:multiLevelType w:val="hybridMultilevel"/>
    <w:tmpl w:val="741266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4DE5963"/>
    <w:multiLevelType w:val="hybridMultilevel"/>
    <w:tmpl w:val="9906E1B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52F7BC7"/>
    <w:multiLevelType w:val="hybridMultilevel"/>
    <w:tmpl w:val="D242B15E"/>
    <w:lvl w:ilvl="0" w:tplc="040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C35788A"/>
    <w:multiLevelType w:val="hybridMultilevel"/>
    <w:tmpl w:val="2D8A79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E2377A2"/>
    <w:multiLevelType w:val="hybridMultilevel"/>
    <w:tmpl w:val="D0EEE53A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38034F4"/>
    <w:multiLevelType w:val="hybridMultilevel"/>
    <w:tmpl w:val="5B3A278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9395B2B"/>
    <w:multiLevelType w:val="hybridMultilevel"/>
    <w:tmpl w:val="BDAAD000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EF61CE"/>
    <w:multiLevelType w:val="hybridMultilevel"/>
    <w:tmpl w:val="E18AFF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0A3E26"/>
    <w:multiLevelType w:val="hybridMultilevel"/>
    <w:tmpl w:val="FD88DD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97C4212"/>
    <w:multiLevelType w:val="hybridMultilevel"/>
    <w:tmpl w:val="CD30360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F2C6C6B"/>
    <w:multiLevelType w:val="hybridMultilevel"/>
    <w:tmpl w:val="7F50AB44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83E4FB6"/>
    <w:multiLevelType w:val="hybridMultilevel"/>
    <w:tmpl w:val="3AB2311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18B3315"/>
    <w:multiLevelType w:val="hybridMultilevel"/>
    <w:tmpl w:val="92A8DF8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524297E"/>
    <w:multiLevelType w:val="hybridMultilevel"/>
    <w:tmpl w:val="DD8A91E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9130EBA"/>
    <w:multiLevelType w:val="hybridMultilevel"/>
    <w:tmpl w:val="E4FAF2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9671D7"/>
    <w:multiLevelType w:val="hybridMultilevel"/>
    <w:tmpl w:val="4EAA2D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EA43F10"/>
    <w:multiLevelType w:val="hybridMultilevel"/>
    <w:tmpl w:val="646A8D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9"/>
  </w:num>
  <w:num w:numId="3">
    <w:abstractNumId w:val="23"/>
  </w:num>
  <w:num w:numId="4">
    <w:abstractNumId w:val="11"/>
  </w:num>
  <w:num w:numId="5">
    <w:abstractNumId w:val="0"/>
  </w:num>
  <w:num w:numId="6">
    <w:abstractNumId w:val="16"/>
  </w:num>
  <w:num w:numId="7">
    <w:abstractNumId w:val="13"/>
  </w:num>
  <w:num w:numId="8">
    <w:abstractNumId w:val="8"/>
  </w:num>
  <w:num w:numId="9">
    <w:abstractNumId w:val="5"/>
  </w:num>
  <w:num w:numId="10">
    <w:abstractNumId w:val="15"/>
  </w:num>
  <w:num w:numId="11">
    <w:abstractNumId w:val="26"/>
  </w:num>
  <w:num w:numId="12">
    <w:abstractNumId w:val="14"/>
  </w:num>
  <w:num w:numId="13">
    <w:abstractNumId w:val="24"/>
  </w:num>
  <w:num w:numId="14">
    <w:abstractNumId w:val="17"/>
  </w:num>
  <w:num w:numId="15">
    <w:abstractNumId w:val="9"/>
    <w:lvlOverride w:ilvl="0">
      <w:startOverride w:val="7"/>
    </w:lvlOverride>
  </w:num>
  <w:num w:numId="16">
    <w:abstractNumId w:val="21"/>
  </w:num>
  <w:num w:numId="17">
    <w:abstractNumId w:val="9"/>
    <w:lvlOverride w:ilvl="0">
      <w:startOverride w:val="5"/>
    </w:lvlOverride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22"/>
  </w:num>
  <w:num w:numId="21">
    <w:abstractNumId w:val="4"/>
  </w:num>
  <w:num w:numId="22">
    <w:abstractNumId w:val="27"/>
  </w:num>
  <w:num w:numId="23">
    <w:abstractNumId w:val="28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</w:num>
  <w:num w:numId="27">
    <w:abstractNumId w:val="20"/>
  </w:num>
  <w:num w:numId="28">
    <w:abstractNumId w:val="3"/>
  </w:num>
  <w:num w:numId="29">
    <w:abstractNumId w:val="10"/>
  </w:num>
  <w:num w:numId="30">
    <w:abstractNumId w:val="2"/>
  </w:num>
  <w:num w:numId="31">
    <w:abstractNumId w:val="1"/>
  </w:num>
  <w:num w:numId="32">
    <w:abstractNumId w:val="18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202"/>
    <w:rsid w:val="00052E43"/>
    <w:rsid w:val="000B1394"/>
    <w:rsid w:val="000E4BD8"/>
    <w:rsid w:val="000F698B"/>
    <w:rsid w:val="00124040"/>
    <w:rsid w:val="00192A7E"/>
    <w:rsid w:val="001B4C54"/>
    <w:rsid w:val="001C773A"/>
    <w:rsid w:val="0020055F"/>
    <w:rsid w:val="002533F4"/>
    <w:rsid w:val="0027491E"/>
    <w:rsid w:val="002E014E"/>
    <w:rsid w:val="002F4A0B"/>
    <w:rsid w:val="00346BD9"/>
    <w:rsid w:val="00377E04"/>
    <w:rsid w:val="00396057"/>
    <w:rsid w:val="003C38EA"/>
    <w:rsid w:val="00407DE9"/>
    <w:rsid w:val="00410343"/>
    <w:rsid w:val="00450CAE"/>
    <w:rsid w:val="00464557"/>
    <w:rsid w:val="00471082"/>
    <w:rsid w:val="00550DF3"/>
    <w:rsid w:val="00580B78"/>
    <w:rsid w:val="00597A61"/>
    <w:rsid w:val="005E4C65"/>
    <w:rsid w:val="005E7B78"/>
    <w:rsid w:val="006044C4"/>
    <w:rsid w:val="00645D6A"/>
    <w:rsid w:val="006705CF"/>
    <w:rsid w:val="006F50F7"/>
    <w:rsid w:val="006F58C4"/>
    <w:rsid w:val="0071543C"/>
    <w:rsid w:val="00772BA0"/>
    <w:rsid w:val="00777586"/>
    <w:rsid w:val="00786221"/>
    <w:rsid w:val="00787B9C"/>
    <w:rsid w:val="007A4DF4"/>
    <w:rsid w:val="007D41BC"/>
    <w:rsid w:val="007D78A7"/>
    <w:rsid w:val="007F1207"/>
    <w:rsid w:val="00827C69"/>
    <w:rsid w:val="00896EF9"/>
    <w:rsid w:val="008F7F48"/>
    <w:rsid w:val="00903AB3"/>
    <w:rsid w:val="009773AD"/>
    <w:rsid w:val="009C2E50"/>
    <w:rsid w:val="009D47A4"/>
    <w:rsid w:val="00A6573C"/>
    <w:rsid w:val="00A81AB5"/>
    <w:rsid w:val="00AC6050"/>
    <w:rsid w:val="00AD0202"/>
    <w:rsid w:val="00B14B46"/>
    <w:rsid w:val="00B342B6"/>
    <w:rsid w:val="00B4454F"/>
    <w:rsid w:val="00B45AE4"/>
    <w:rsid w:val="00B50F0F"/>
    <w:rsid w:val="00B5793F"/>
    <w:rsid w:val="00BD14E9"/>
    <w:rsid w:val="00C30813"/>
    <w:rsid w:val="00C971C0"/>
    <w:rsid w:val="00CA27A8"/>
    <w:rsid w:val="00CE5ACD"/>
    <w:rsid w:val="00CF18A2"/>
    <w:rsid w:val="00CF2C8A"/>
    <w:rsid w:val="00D328FD"/>
    <w:rsid w:val="00D64770"/>
    <w:rsid w:val="00D87B66"/>
    <w:rsid w:val="00DE5D53"/>
    <w:rsid w:val="00E00CE0"/>
    <w:rsid w:val="00E12B5C"/>
    <w:rsid w:val="00E132CE"/>
    <w:rsid w:val="00E22FE6"/>
    <w:rsid w:val="00E5751F"/>
    <w:rsid w:val="00E94073"/>
    <w:rsid w:val="00EC324E"/>
    <w:rsid w:val="00EC4D1A"/>
    <w:rsid w:val="00EE04DB"/>
    <w:rsid w:val="00F01F60"/>
    <w:rsid w:val="00FB229E"/>
    <w:rsid w:val="00FD1998"/>
    <w:rsid w:val="00FE5E47"/>
    <w:rsid w:val="00FF3292"/>
    <w:rsid w:val="00FF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034F88"/>
  <w15:docId w15:val="{2D14E77E-B3AE-4E33-900E-E5AA58FCD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05CF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6705C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locked/>
    <w:rsid w:val="006705C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6705CF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705CF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87B9C"/>
    <w:pPr>
      <w:ind w:left="360"/>
    </w:pPr>
    <w:rPr>
      <w:color w:val="000000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705CF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787B9C"/>
    <w:pPr>
      <w:jc w:val="center"/>
    </w:pPr>
    <w:rPr>
      <w:sz w:val="4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6705CF"/>
    <w:rPr>
      <w:rFonts w:asciiTheme="majorHAnsi" w:eastAsiaTheme="majorEastAsia" w:hAnsiTheme="majorHAnsi" w:cstheme="majorBidi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87B9C"/>
    <w:pPr>
      <w:tabs>
        <w:tab w:val="left" w:pos="360"/>
      </w:tabs>
      <w:ind w:left="360" w:hanging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6705CF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7B7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03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3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68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2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Closing The Gap Conference</vt:lpstr>
    </vt:vector>
  </TitlesOfParts>
  <Company>Prentke Romich</Company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Closing The Gap Conference</dc:title>
  <dc:creator>Barry Romich</dc:creator>
  <cp:lastModifiedBy>Shannon Carney</cp:lastModifiedBy>
  <cp:revision>2</cp:revision>
  <cp:lastPrinted>2014-05-12T15:33:00Z</cp:lastPrinted>
  <dcterms:created xsi:type="dcterms:W3CDTF">2019-11-26T19:20:00Z</dcterms:created>
  <dcterms:modified xsi:type="dcterms:W3CDTF">2019-11-26T19:20:00Z</dcterms:modified>
</cp:coreProperties>
</file>