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46ECF8E6" w14:textId="49BA6762" w:rsidR="00794645" w:rsidRDefault="00842F18" w:rsidP="002A2574">
      <w:pPr>
        <w:jc w:val="center"/>
        <w:rPr>
          <w:b/>
          <w:sz w:val="36"/>
          <w:szCs w:val="36"/>
        </w:rPr>
      </w:pPr>
      <w:bookmarkStart w:id="0" w:name="_Hlk508019037"/>
      <w:bookmarkStart w:id="1" w:name="_Hlk7444404"/>
      <w:r>
        <w:rPr>
          <w:b/>
          <w:sz w:val="36"/>
          <w:szCs w:val="36"/>
        </w:rPr>
        <w:t>Sustainable AAC Intervention and Supports for Adults with Intellectual and Developmental Disabilities</w:t>
      </w:r>
    </w:p>
    <w:p w14:paraId="0F1D0707" w14:textId="1E9991F9" w:rsidR="00842F18" w:rsidRDefault="00842F18" w:rsidP="002A2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7-9, 2019</w:t>
      </w:r>
      <w:bookmarkEnd w:id="1"/>
    </w:p>
    <w:bookmarkEnd w:id="0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04542FA3" w14:textId="77777777" w:rsidR="00842F18" w:rsidRPr="00842F18" w:rsidRDefault="00842F18" w:rsidP="00842F18">
      <w:pPr>
        <w:pStyle w:val="Title"/>
        <w:ind w:left="-720" w:right="-270"/>
        <w:rPr>
          <w:sz w:val="36"/>
          <w:szCs w:val="36"/>
        </w:rPr>
      </w:pPr>
      <w:r w:rsidRPr="00842F18">
        <w:rPr>
          <w:sz w:val="36"/>
          <w:szCs w:val="36"/>
        </w:rPr>
        <w:t>Sustainable AAC Intervention and Supports for Adults with Intellectual and Developmental Disabilities</w:t>
      </w:r>
    </w:p>
    <w:p w14:paraId="020D6F59" w14:textId="77777777" w:rsidR="00842F18" w:rsidRDefault="00842F18" w:rsidP="00842F18">
      <w:pPr>
        <w:pStyle w:val="Title"/>
        <w:ind w:left="-720" w:right="-270"/>
        <w:rPr>
          <w:sz w:val="36"/>
          <w:szCs w:val="36"/>
        </w:rPr>
      </w:pPr>
      <w:r w:rsidRPr="00842F18">
        <w:rPr>
          <w:sz w:val="36"/>
          <w:szCs w:val="36"/>
        </w:rPr>
        <w:t>May 7-9, 2019</w:t>
      </w:r>
    </w:p>
    <w:p w14:paraId="7965434F" w14:textId="756A1751" w:rsidR="00124040" w:rsidRPr="00104CDA" w:rsidRDefault="002A2574" w:rsidP="00842F18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52F21A0D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Which of the following statements about core vocabulary is </w:t>
      </w:r>
      <w:r w:rsidRPr="00842F18">
        <w:rPr>
          <w:rFonts w:ascii="Cambria" w:eastAsia="MS Mincho" w:hAnsi="Cambria"/>
          <w:b/>
        </w:rPr>
        <w:t>NOT</w:t>
      </w:r>
      <w:r w:rsidRPr="00842F18">
        <w:rPr>
          <w:rFonts w:ascii="Cambria" w:eastAsia="MS Mincho" w:hAnsi="Cambria"/>
        </w:rPr>
        <w:t xml:space="preserve"> true?</w:t>
      </w:r>
    </w:p>
    <w:p w14:paraId="2CDE52DE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Core vocabulary is a statistical concept related to overall vocabulary frequency.</w:t>
      </w:r>
    </w:p>
    <w:p w14:paraId="681DE8EF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Core vocabulary is made up of easily pictured concepts such as people, places or things.</w:t>
      </w:r>
    </w:p>
    <w:p w14:paraId="5E7E144E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Core vocabulary is essential for language development.</w:t>
      </w:r>
    </w:p>
    <w:p w14:paraId="25DDDB5D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4B354F42" w14:textId="77777777" w:rsidR="00842F18" w:rsidRPr="00842F18" w:rsidRDefault="00842F18" w:rsidP="00842F18">
      <w:pPr>
        <w:rPr>
          <w:rFonts w:ascii="Cambria" w:eastAsia="MS Mincho" w:hAnsi="Cambria"/>
        </w:rPr>
      </w:pPr>
    </w:p>
    <w:p w14:paraId="572E73F6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 direct representation of an object or concept is considered:</w:t>
      </w:r>
    </w:p>
    <w:p w14:paraId="2C238E2B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Primary Iconicity</w:t>
      </w:r>
    </w:p>
    <w:p w14:paraId="6B11CD61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Secondary Iconicity</w:t>
      </w:r>
    </w:p>
    <w:p w14:paraId="2500E033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Translucent</w:t>
      </w:r>
    </w:p>
    <w:p w14:paraId="2DA5D5FA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Opaque</w:t>
      </w:r>
    </w:p>
    <w:p w14:paraId="4E0E9C4E" w14:textId="77777777" w:rsidR="00842F18" w:rsidRPr="00842F18" w:rsidRDefault="00842F18" w:rsidP="00842F18">
      <w:pPr>
        <w:rPr>
          <w:rFonts w:ascii="Cambria" w:eastAsia="MS Mincho" w:hAnsi="Cambria"/>
        </w:rPr>
      </w:pPr>
    </w:p>
    <w:p w14:paraId="218F36ED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Evidence of a core vocabulary set has been found:</w:t>
      </w:r>
    </w:p>
    <w:p w14:paraId="0E3AECBB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Only among adult speakers of the English language.</w:t>
      </w:r>
    </w:p>
    <w:p w14:paraId="0598721E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445E9482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Solely amidst children with a common classroom teacher and adults working in large groups.</w:t>
      </w:r>
    </w:p>
    <w:p w14:paraId="7B740E1F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Across populations of young children but fading as they reach adolescence.  </w:t>
      </w:r>
    </w:p>
    <w:p w14:paraId="2E4EC5BB" w14:textId="77777777" w:rsidR="00842F18" w:rsidRPr="00842F18" w:rsidRDefault="00842F18" w:rsidP="00842F18">
      <w:pPr>
        <w:ind w:left="1440"/>
        <w:contextualSpacing/>
        <w:rPr>
          <w:rFonts w:ascii="Cambria" w:eastAsia="MS Mincho" w:hAnsi="Cambria"/>
        </w:rPr>
      </w:pPr>
    </w:p>
    <w:p w14:paraId="1F046430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What percentage of language use is comprised of core words?</w:t>
      </w:r>
    </w:p>
    <w:p w14:paraId="06844355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Approximately 50%</w:t>
      </w:r>
    </w:p>
    <w:p w14:paraId="1B17C8B5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Less than 25%</w:t>
      </w:r>
    </w:p>
    <w:p w14:paraId="7A7B7D66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More than 75%</w:t>
      </w:r>
    </w:p>
    <w:p w14:paraId="6E86B45A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100%</w:t>
      </w:r>
    </w:p>
    <w:p w14:paraId="6825B194" w14:textId="77777777" w:rsidR="00842F18" w:rsidRPr="00842F18" w:rsidRDefault="00842F18" w:rsidP="00842F18">
      <w:pPr>
        <w:ind w:left="1440"/>
        <w:contextualSpacing/>
        <w:rPr>
          <w:rFonts w:ascii="Cambria" w:eastAsia="MS Mincho" w:hAnsi="Cambria"/>
        </w:rPr>
      </w:pPr>
    </w:p>
    <w:p w14:paraId="091A5655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Which of the following is </w:t>
      </w:r>
      <w:r w:rsidRPr="00842F18">
        <w:rPr>
          <w:rFonts w:ascii="Cambria" w:eastAsia="MS Mincho" w:hAnsi="Cambria"/>
          <w:b/>
        </w:rPr>
        <w:t>NOT</w:t>
      </w:r>
      <w:r w:rsidRPr="00842F18">
        <w:rPr>
          <w:rFonts w:ascii="Cambria" w:eastAsia="MS Mincho" w:hAnsi="Cambria"/>
        </w:rPr>
        <w:t xml:space="preserve"> a core word?</w:t>
      </w:r>
    </w:p>
    <w:p w14:paraId="526EAD01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2" w:name="_GoBack"/>
      <w:r w:rsidRPr="00842F18">
        <w:rPr>
          <w:rFonts w:ascii="Cambria" w:eastAsia="MS Mincho" w:hAnsi="Cambria"/>
        </w:rPr>
        <w:t>spatula</w:t>
      </w:r>
    </w:p>
    <w:bookmarkEnd w:id="2"/>
    <w:p w14:paraId="7AEFED0E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out</w:t>
      </w:r>
    </w:p>
    <w:p w14:paraId="61662F4A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mine</w:t>
      </w:r>
    </w:p>
    <w:p w14:paraId="283117CE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go</w:t>
      </w:r>
    </w:p>
    <w:p w14:paraId="7E6AFF37" w14:textId="5A6EE5BD" w:rsidR="00842F18" w:rsidRDefault="00842F18" w:rsidP="00842F18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6B705E9F" w14:textId="50EAE73B" w:rsidR="00842F18" w:rsidRDefault="00842F18" w:rsidP="00842F18">
      <w:pPr>
        <w:ind w:left="7920"/>
        <w:contextualSpacing/>
        <w:rPr>
          <w:rFonts w:ascii="Cambria" w:eastAsia="MS Mincho" w:hAnsi="Cambria"/>
        </w:rPr>
      </w:pPr>
    </w:p>
    <w:p w14:paraId="5EB5AACF" w14:textId="7A66A202" w:rsidR="00842F18" w:rsidRDefault="00842F18" w:rsidP="00842F18">
      <w:pPr>
        <w:ind w:left="7920"/>
        <w:contextualSpacing/>
        <w:rPr>
          <w:rFonts w:ascii="Cambria" w:eastAsia="MS Mincho" w:hAnsi="Cambria"/>
        </w:rPr>
      </w:pPr>
    </w:p>
    <w:p w14:paraId="4E622C9F" w14:textId="186B2E14" w:rsidR="00842F18" w:rsidRDefault="00842F18" w:rsidP="00842F18">
      <w:pPr>
        <w:ind w:left="7920"/>
        <w:contextualSpacing/>
        <w:rPr>
          <w:rFonts w:ascii="Cambria" w:eastAsia="MS Mincho" w:hAnsi="Cambria"/>
        </w:rPr>
      </w:pPr>
    </w:p>
    <w:p w14:paraId="62D36C90" w14:textId="63F8AC19" w:rsidR="00842F18" w:rsidRDefault="00842F18" w:rsidP="00842F18">
      <w:pPr>
        <w:ind w:left="7920"/>
        <w:contextualSpacing/>
        <w:rPr>
          <w:rFonts w:ascii="Cambria" w:eastAsia="MS Mincho" w:hAnsi="Cambria"/>
        </w:rPr>
      </w:pPr>
    </w:p>
    <w:p w14:paraId="55EF287A" w14:textId="77777777" w:rsidR="00842F18" w:rsidRDefault="00842F18" w:rsidP="00842F18">
      <w:pPr>
        <w:ind w:left="7920"/>
        <w:contextualSpacing/>
        <w:rPr>
          <w:rFonts w:ascii="Cambria" w:eastAsia="MS Mincho" w:hAnsi="Cambria"/>
        </w:rPr>
      </w:pPr>
    </w:p>
    <w:p w14:paraId="27EF5477" w14:textId="77777777" w:rsidR="00842F18" w:rsidRPr="00842F18" w:rsidRDefault="00842F18" w:rsidP="00842F18">
      <w:pPr>
        <w:ind w:left="1440"/>
        <w:contextualSpacing/>
        <w:rPr>
          <w:rFonts w:ascii="Cambria" w:eastAsia="MS Mincho" w:hAnsi="Cambria"/>
        </w:rPr>
      </w:pPr>
    </w:p>
    <w:p w14:paraId="69CDE8D3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1B69CCA2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Provide hand-over-hand assistance to say the answers in class.</w:t>
      </w:r>
    </w:p>
    <w:p w14:paraId="44DC1E7F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Ask open-ended questions to enable the individual to express their ideas.</w:t>
      </w:r>
    </w:p>
    <w:p w14:paraId="4B8AB817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Ask yes/no questions to maximize efficiency and reduce the linguistic strain.</w:t>
      </w:r>
    </w:p>
    <w:p w14:paraId="23C52EE9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Take </w:t>
      </w:r>
      <w:proofErr w:type="gramStart"/>
      <w:r w:rsidRPr="00842F18">
        <w:rPr>
          <w:rFonts w:ascii="Cambria" w:eastAsia="MS Mincho" w:hAnsi="Cambria"/>
        </w:rPr>
        <w:t>the majority of</w:t>
      </w:r>
      <w:proofErr w:type="gramEnd"/>
      <w:r w:rsidRPr="00842F18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5EA57157" w14:textId="77777777" w:rsidR="00842F18" w:rsidRPr="00842F18" w:rsidRDefault="00842F18" w:rsidP="00842F18">
      <w:pPr>
        <w:ind w:left="720"/>
        <w:contextualSpacing/>
        <w:rPr>
          <w:rFonts w:ascii="Cambria" w:eastAsia="MS Mincho" w:hAnsi="Cambria"/>
        </w:rPr>
      </w:pPr>
    </w:p>
    <w:p w14:paraId="0BFA0880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Aided language input is essential to language development in individuals who use AAC because:</w:t>
      </w:r>
    </w:p>
    <w:p w14:paraId="1224CD93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It gives them an opportunity to use their device.</w:t>
      </w:r>
    </w:p>
    <w:p w14:paraId="28EF4749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It gives their communication partners the opportunity to learn where vocabulary is in the device.</w:t>
      </w:r>
    </w:p>
    <w:p w14:paraId="7E8E8EE9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It models operational skills that are important in device use.</w:t>
      </w:r>
    </w:p>
    <w:p w14:paraId="3E0D8737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28092B83" w14:textId="77777777" w:rsidR="00842F18" w:rsidRPr="00842F18" w:rsidRDefault="00842F18" w:rsidP="00842F18">
      <w:pPr>
        <w:rPr>
          <w:rFonts w:ascii="Cambria" w:eastAsia="MS Mincho" w:hAnsi="Cambria"/>
        </w:rPr>
      </w:pPr>
    </w:p>
    <w:p w14:paraId="02D714F7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 Which of the following is </w:t>
      </w:r>
      <w:r w:rsidRPr="00842F18">
        <w:rPr>
          <w:rFonts w:ascii="Cambria" w:eastAsia="MS Mincho" w:hAnsi="Cambria"/>
          <w:b/>
        </w:rPr>
        <w:t>NOT</w:t>
      </w:r>
      <w:r w:rsidRPr="00842F18">
        <w:rPr>
          <w:rFonts w:ascii="Cambria" w:eastAsia="MS Mincho" w:hAnsi="Cambria"/>
        </w:rPr>
        <w:t xml:space="preserve"> a component of descriptive teaching?</w:t>
      </w:r>
    </w:p>
    <w:p w14:paraId="104BE914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Students are taught to define key concepts using high frequency vocabulary.</w:t>
      </w:r>
    </w:p>
    <w:p w14:paraId="4B395139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Curriculum words are programmed into the AAC device weekly.</w:t>
      </w:r>
    </w:p>
    <w:p w14:paraId="70EDE7F2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Language is modeled during instruction to support learning.</w:t>
      </w:r>
    </w:p>
    <w:p w14:paraId="71E832DC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Students can generate appropriate responses based on their level of language development.</w:t>
      </w:r>
    </w:p>
    <w:p w14:paraId="73F41D2D" w14:textId="77777777" w:rsidR="00842F18" w:rsidRPr="00842F18" w:rsidRDefault="00842F18" w:rsidP="00842F18">
      <w:pPr>
        <w:rPr>
          <w:rFonts w:ascii="Cambria" w:eastAsia="MS Mincho" w:hAnsi="Cambria"/>
        </w:rPr>
      </w:pPr>
    </w:p>
    <w:p w14:paraId="77103FE7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Motor automaticity can be defined as:</w:t>
      </w:r>
    </w:p>
    <w:p w14:paraId="45708B29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The ability to do something without conscious thought.</w:t>
      </w:r>
    </w:p>
    <w:p w14:paraId="099782AF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The ability to conceive, plan and carry out a skilled, non-habitual motor act.</w:t>
      </w:r>
    </w:p>
    <w:p w14:paraId="147D1E70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 mental process by which the individual simulates movement.</w:t>
      </w:r>
    </w:p>
    <w:p w14:paraId="1F055E45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The trial and error process of adjusting movement to new demands.</w:t>
      </w:r>
    </w:p>
    <w:p w14:paraId="2BFE3DA8" w14:textId="77777777" w:rsidR="00842F18" w:rsidRPr="00842F18" w:rsidRDefault="00842F18" w:rsidP="00842F18">
      <w:pPr>
        <w:rPr>
          <w:rFonts w:ascii="Cambria" w:eastAsia="MS Mincho" w:hAnsi="Cambria"/>
        </w:rPr>
      </w:pPr>
    </w:p>
    <w:p w14:paraId="53901F89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Which of the following is NOT an issue that typically impacts use of AAC with adults with IDD?</w:t>
      </w:r>
    </w:p>
    <w:p w14:paraId="5B16ABE0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Limited success in the past with AAC systems or devices.</w:t>
      </w:r>
    </w:p>
    <w:p w14:paraId="0FCC99CD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Lack of SLP, PT, or OT supports in the adult world.</w:t>
      </w:r>
    </w:p>
    <w:p w14:paraId="373516C1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Aging and health changes in the adults with IDD.</w:t>
      </w:r>
    </w:p>
    <w:p w14:paraId="0AB6B652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Development of appropriate IEP goals.</w:t>
      </w:r>
    </w:p>
    <w:p w14:paraId="1E7D10DA" w14:textId="77777777" w:rsidR="00842F18" w:rsidRPr="00842F18" w:rsidRDefault="00842F18" w:rsidP="00842F18">
      <w:pPr>
        <w:tabs>
          <w:tab w:val="left" w:pos="360"/>
        </w:tabs>
        <w:ind w:left="720" w:hanging="720"/>
        <w:rPr>
          <w:rFonts w:ascii="Cambria" w:eastAsia="MS Mincho" w:hAnsi="Cambria"/>
        </w:rPr>
      </w:pPr>
    </w:p>
    <w:p w14:paraId="3EFC435A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Having confidence in being able to communicate involves which of the following:</w:t>
      </w:r>
    </w:p>
    <w:p w14:paraId="6EB0AA76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Having intensive speech-language therapy.</w:t>
      </w:r>
    </w:p>
    <w:p w14:paraId="0A8857BF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Having an efficient primary and back-up AAC system.</w:t>
      </w:r>
    </w:p>
    <w:p w14:paraId="2B9AFD00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Having Internet access.</w:t>
      </w:r>
    </w:p>
    <w:p w14:paraId="73E8AED5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Having an engineered communication environment. </w:t>
      </w:r>
    </w:p>
    <w:p w14:paraId="4088064F" w14:textId="2756C061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461F234D" w14:textId="339A278D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3BEC1940" w14:textId="6B917B99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473F8422" w14:textId="52F0B1A7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Continued…</w:t>
      </w:r>
    </w:p>
    <w:p w14:paraId="76DC2BA1" w14:textId="7782C921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6F6AEAC0" w14:textId="77777777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6C05B567" w14:textId="320D1499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3ADC05E1" w14:textId="25DA497A" w:rsid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4241A4C3" w14:textId="77777777" w:rsidR="00842F18" w:rsidRP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3D66D1F3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Helping the adult with IDD develop a high level of self-esteem is promoted with which of these AAC strategies? </w:t>
      </w:r>
    </w:p>
    <w:p w14:paraId="2C913B88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Being continually corrected when vocabulary or language is not understood by others.</w:t>
      </w:r>
    </w:p>
    <w:p w14:paraId="5AA5AB98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Being involved, as possible, in AAC system selection and design.</w:t>
      </w:r>
    </w:p>
    <w:p w14:paraId="20B4C23C" w14:textId="522D317B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Having words removed from the device when the adult with IDD uses </w:t>
      </w:r>
      <w:r w:rsidRPr="00842F18">
        <w:rPr>
          <w:rFonts w:ascii="Cambria" w:eastAsia="MS Mincho" w:hAnsi="Cambria"/>
        </w:rPr>
        <w:t>them inappropriately</w:t>
      </w:r>
      <w:r w:rsidRPr="00842F18">
        <w:rPr>
          <w:rFonts w:ascii="Cambria" w:eastAsia="MS Mincho" w:hAnsi="Cambria"/>
        </w:rPr>
        <w:t>.</w:t>
      </w:r>
    </w:p>
    <w:p w14:paraId="518C2D5F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Being provided with his/her device ONLY when supervised by an SLP, who coaches him/her to use it.  </w:t>
      </w:r>
    </w:p>
    <w:p w14:paraId="09B56A7C" w14:textId="77777777" w:rsidR="00842F18" w:rsidRP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0FC2C9C7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Social networks and meaningful relationships for adults with IDD is promoted when they can do which of the following:</w:t>
      </w:r>
    </w:p>
    <w:p w14:paraId="3EC389A5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Request favorite objects.</w:t>
      </w:r>
    </w:p>
    <w:p w14:paraId="6E845B2D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Follow directions given by others.</w:t>
      </w:r>
    </w:p>
    <w:p w14:paraId="66AABE30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Say the names of people who are important to them</w:t>
      </w:r>
    </w:p>
    <w:p w14:paraId="3F4F268E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Sit quietly in group activities.  </w:t>
      </w:r>
    </w:p>
    <w:p w14:paraId="5A86FDBC" w14:textId="77777777" w:rsidR="00842F18" w:rsidRPr="00842F18" w:rsidRDefault="00842F18" w:rsidP="00842F18">
      <w:pPr>
        <w:tabs>
          <w:tab w:val="left" w:pos="360"/>
        </w:tabs>
        <w:ind w:left="720"/>
        <w:contextualSpacing/>
        <w:jc w:val="both"/>
        <w:rPr>
          <w:rFonts w:ascii="Cambria" w:eastAsia="MS Mincho" w:hAnsi="Cambria"/>
        </w:rPr>
      </w:pPr>
    </w:p>
    <w:p w14:paraId="07C10192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AAC intervention can support the active involvement of an adult with IDD in meaningful activities by supporting the use of their AAC system to do which of the following:</w:t>
      </w:r>
    </w:p>
    <w:p w14:paraId="12660393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Do homework activities after speech therapy sessions.</w:t>
      </w:r>
    </w:p>
    <w:p w14:paraId="6EA3E774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Play games quietly on an iPad, when not using it to communicate.</w:t>
      </w:r>
    </w:p>
    <w:p w14:paraId="20F3512B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Request a snack break when working in a day program. </w:t>
      </w:r>
    </w:p>
    <w:p w14:paraId="317D9432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Write to friends and family via email, text messages, or social groups (e.g., Facebook).</w:t>
      </w:r>
    </w:p>
    <w:p w14:paraId="39AB1722" w14:textId="77777777" w:rsidR="00842F18" w:rsidRPr="00842F18" w:rsidRDefault="00842F18" w:rsidP="00842F18">
      <w:pPr>
        <w:tabs>
          <w:tab w:val="left" w:pos="360"/>
        </w:tabs>
        <w:ind w:left="1080"/>
        <w:rPr>
          <w:rFonts w:ascii="Cambria" w:eastAsia="MS Mincho" w:hAnsi="Cambria"/>
        </w:rPr>
      </w:pPr>
    </w:p>
    <w:p w14:paraId="73A34C70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Which of the following is a strategy for building a sustainable AAC program in a day or residential program for adults with IDD?</w:t>
      </w:r>
    </w:p>
    <w:p w14:paraId="5AB863C4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Work with the program administer to include the support of AAC systems in job descriptions for all employees. </w:t>
      </w:r>
    </w:p>
    <w:p w14:paraId="6ED83270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Insist upon have a dedicated SLP/AAC room in the facility.  </w:t>
      </w:r>
    </w:p>
    <w:p w14:paraId="7713E387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Promote speech-language therapy services, rather than behavioral services, for management of adults with IDD.  </w:t>
      </w:r>
    </w:p>
    <w:p w14:paraId="510CA129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Provide the administrators with training materials to give potential employees.  </w:t>
      </w:r>
    </w:p>
    <w:p w14:paraId="6C8F8A1E" w14:textId="77777777" w:rsidR="00842F18" w:rsidRPr="00842F18" w:rsidRDefault="00842F18" w:rsidP="00842F18">
      <w:pPr>
        <w:tabs>
          <w:tab w:val="left" w:pos="360"/>
        </w:tabs>
        <w:ind w:left="720" w:hanging="720"/>
        <w:contextualSpacing/>
        <w:rPr>
          <w:rFonts w:ascii="Cambria" w:eastAsia="MS Mincho" w:hAnsi="Cambria"/>
        </w:rPr>
      </w:pPr>
    </w:p>
    <w:p w14:paraId="59B29423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Which of the following reflects the underlying belief presented in this workshop regarding the training of people working in adult day programs and residential </w:t>
      </w:r>
      <w:proofErr w:type="gramStart"/>
      <w:r w:rsidRPr="00842F18">
        <w:rPr>
          <w:rFonts w:ascii="Cambria" w:eastAsia="MS Mincho" w:hAnsi="Cambria"/>
        </w:rPr>
        <w:t>facilities.</w:t>
      </w:r>
      <w:proofErr w:type="gramEnd"/>
      <w:r w:rsidRPr="00842F18">
        <w:rPr>
          <w:rFonts w:ascii="Cambria" w:eastAsia="MS Mincho" w:hAnsi="Cambria"/>
        </w:rPr>
        <w:t xml:space="preserve"> </w:t>
      </w:r>
    </w:p>
    <w:p w14:paraId="32E9EAA4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Everyone needs to know how to operate and program new vocabulary into the AAC device.</w:t>
      </w:r>
    </w:p>
    <w:p w14:paraId="52DB6CF2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Everyone needs to know how to handle the paperwork for funding on a new AAC device.  </w:t>
      </w:r>
    </w:p>
    <w:p w14:paraId="46EF51D0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Everyone needs to how to appropriately interact with a person using an AAC system.</w:t>
      </w:r>
    </w:p>
    <w:p w14:paraId="6622607E" w14:textId="73BCBA03" w:rsid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Everyone needs to know how to call the manufacturer of the AAC device to arrange for service or repairs. </w:t>
      </w:r>
    </w:p>
    <w:p w14:paraId="2A390572" w14:textId="68929FBB" w:rsid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5C06C769" w14:textId="594FD5F0" w:rsid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Continued…</w:t>
      </w:r>
    </w:p>
    <w:p w14:paraId="66CF3CF7" w14:textId="3762B556" w:rsid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60D36368" w14:textId="28996B58" w:rsid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20B7CB4A" w14:textId="77777777" w:rsid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7170CCDE" w14:textId="0F704CA0" w:rsid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62383FDC" w14:textId="77777777" w:rsidR="00842F18" w:rsidRP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4FDCAA00" w14:textId="77777777" w:rsidR="00842F18" w:rsidRP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5F728EE0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ind w:hanging="720"/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Which of the following things (related to the person’s communication) should be included in a “GO BAG,” in the event of an emergency or natural </w:t>
      </w:r>
      <w:proofErr w:type="gramStart"/>
      <w:r w:rsidRPr="00842F18">
        <w:rPr>
          <w:rFonts w:ascii="Cambria" w:eastAsia="MS Mincho" w:hAnsi="Cambria"/>
        </w:rPr>
        <w:t>disaster.</w:t>
      </w:r>
      <w:proofErr w:type="gramEnd"/>
      <w:r w:rsidRPr="00842F18">
        <w:rPr>
          <w:rFonts w:ascii="Cambria" w:eastAsia="MS Mincho" w:hAnsi="Cambria"/>
        </w:rPr>
        <w:t xml:space="preserve">  </w:t>
      </w:r>
    </w:p>
    <w:p w14:paraId="48E00F27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A “Communication Passport” that describes how the adult with IDD communicates with his/her body, voice, signs, AAC system, etc. </w:t>
      </w:r>
    </w:p>
    <w:p w14:paraId="56B21499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A copy of the person’s communication goals and objectives. </w:t>
      </w:r>
    </w:p>
    <w:p w14:paraId="08CD0BB9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 second, back-up AAC device to use if the battery “dies” in the first device.</w:t>
      </w:r>
    </w:p>
    <w:p w14:paraId="3D477F64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An iPad with a simple app to use with unfamiliar people. </w:t>
      </w:r>
    </w:p>
    <w:p w14:paraId="7AEEE83B" w14:textId="77777777" w:rsidR="00842F18" w:rsidRPr="00842F18" w:rsidRDefault="00842F18" w:rsidP="00842F18">
      <w:pPr>
        <w:tabs>
          <w:tab w:val="left" w:pos="360"/>
        </w:tabs>
        <w:ind w:left="1080"/>
        <w:rPr>
          <w:rFonts w:ascii="Cambria" w:eastAsia="MS Mincho" w:hAnsi="Cambria"/>
        </w:rPr>
      </w:pPr>
    </w:p>
    <w:p w14:paraId="3A501585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ind w:left="360"/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Which of the following is a personal advocacy statement that a person could use to teach other people how he/she </w:t>
      </w:r>
      <w:proofErr w:type="gramStart"/>
      <w:r w:rsidRPr="00842F18">
        <w:rPr>
          <w:rFonts w:ascii="Cambria" w:eastAsia="MS Mincho" w:hAnsi="Cambria"/>
        </w:rPr>
        <w:t>communicates.</w:t>
      </w:r>
      <w:proofErr w:type="gramEnd"/>
    </w:p>
    <w:p w14:paraId="2D567359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Please don’t interrupt me when I’m talking.</w:t>
      </w:r>
    </w:p>
    <w:p w14:paraId="6893E39D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I use this device to talk by picking out words with my eyes.  </w:t>
      </w:r>
    </w:p>
    <w:p w14:paraId="0C8FE66A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I need you to charge my device right away.  </w:t>
      </w:r>
    </w:p>
    <w:p w14:paraId="078724F6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You have my permission to repeat what you think I am saying or ask questions if you don’t understand me.  </w:t>
      </w:r>
    </w:p>
    <w:p w14:paraId="66A1AA89" w14:textId="77777777" w:rsidR="00842F18" w:rsidRPr="00842F18" w:rsidRDefault="00842F18" w:rsidP="00842F18">
      <w:pPr>
        <w:tabs>
          <w:tab w:val="left" w:pos="360"/>
        </w:tabs>
        <w:ind w:left="720"/>
        <w:contextualSpacing/>
        <w:rPr>
          <w:rFonts w:ascii="Cambria" w:eastAsia="MS Mincho" w:hAnsi="Cambria"/>
        </w:rPr>
      </w:pPr>
    </w:p>
    <w:p w14:paraId="63183A4F" w14:textId="77777777" w:rsidR="00842F18" w:rsidRPr="00842F18" w:rsidRDefault="00842F18" w:rsidP="00842F18">
      <w:pPr>
        <w:numPr>
          <w:ilvl w:val="0"/>
          <w:numId w:val="27"/>
        </w:numPr>
        <w:tabs>
          <w:tab w:val="left" w:pos="360"/>
        </w:tabs>
        <w:ind w:left="360"/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Which of the following is a personal advocacy statement that a person could use to tell people how to help him/her communicate more </w:t>
      </w:r>
      <w:proofErr w:type="gramStart"/>
      <w:r w:rsidRPr="00842F18">
        <w:rPr>
          <w:rFonts w:ascii="Cambria" w:eastAsia="MS Mincho" w:hAnsi="Cambria"/>
        </w:rPr>
        <w:t>clearly.</w:t>
      </w:r>
      <w:proofErr w:type="gramEnd"/>
      <w:r w:rsidRPr="00842F18">
        <w:rPr>
          <w:rFonts w:ascii="Cambria" w:eastAsia="MS Mincho" w:hAnsi="Cambria"/>
        </w:rPr>
        <w:t xml:space="preserve">  </w:t>
      </w:r>
    </w:p>
    <w:p w14:paraId="3381E229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Please don’t interrupt me when I’m talking.</w:t>
      </w:r>
    </w:p>
    <w:p w14:paraId="18CE033B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I use this device to talk by picking out words with my eyes.  </w:t>
      </w:r>
    </w:p>
    <w:p w14:paraId="325EBB16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I need you to charge my device right away.  </w:t>
      </w:r>
    </w:p>
    <w:p w14:paraId="773C0DDC" w14:textId="77777777" w:rsidR="00842F18" w:rsidRPr="00842F18" w:rsidRDefault="00842F18" w:rsidP="00842F18">
      <w:pPr>
        <w:numPr>
          <w:ilvl w:val="1"/>
          <w:numId w:val="27"/>
        </w:numPr>
        <w:tabs>
          <w:tab w:val="left" w:pos="360"/>
        </w:tabs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You have my permission to repeat what you think I am saying or ask questions if you don’t understand me.  </w:t>
      </w:r>
    </w:p>
    <w:p w14:paraId="55ECAD14" w14:textId="77777777" w:rsidR="00842F18" w:rsidRPr="00842F18" w:rsidRDefault="00842F18" w:rsidP="00842F18">
      <w:pPr>
        <w:rPr>
          <w:rFonts w:ascii="Cambria" w:eastAsia="MS Mincho" w:hAnsi="Cambria"/>
        </w:rPr>
      </w:pPr>
    </w:p>
    <w:p w14:paraId="73B8B15A" w14:textId="77777777" w:rsidR="00842F18" w:rsidRPr="00842F18" w:rsidRDefault="00842F18" w:rsidP="00842F1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0F78C8C7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Descriptive teaching of curriculum concepts</w:t>
      </w:r>
    </w:p>
    <w:p w14:paraId="27BB302B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Programming curriculum words into the device.</w:t>
      </w:r>
    </w:p>
    <w:p w14:paraId="5333AC19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005E2A0E" w14:textId="77777777" w:rsidR="00842F18" w:rsidRPr="00842F18" w:rsidRDefault="00842F18" w:rsidP="00842F1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42F18">
        <w:rPr>
          <w:rFonts w:ascii="Cambria" w:eastAsia="MS Mincho" w:hAnsi="Cambria"/>
        </w:rPr>
        <w:t>Ask parent to complete homework with child to supplement vocabulary that is not in the device.</w:t>
      </w:r>
    </w:p>
    <w:p w14:paraId="37800EF0" w14:textId="77777777" w:rsidR="00842F18" w:rsidRPr="00842F18" w:rsidRDefault="00842F18" w:rsidP="00842F18">
      <w:pPr>
        <w:ind w:left="720"/>
        <w:contextualSpacing/>
        <w:rPr>
          <w:rFonts w:ascii="Cambria" w:eastAsia="MS Mincho" w:hAnsi="Cambria"/>
        </w:rPr>
      </w:pPr>
    </w:p>
    <w:p w14:paraId="6FB74953" w14:textId="77777777" w:rsidR="00EB0A7E" w:rsidRPr="00EB0A7E" w:rsidRDefault="00EB0A7E" w:rsidP="00EB0A7E">
      <w:pPr>
        <w:ind w:left="720"/>
        <w:contextualSpacing/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8B53" w14:textId="77777777" w:rsidR="003D301F" w:rsidRDefault="003D301F">
      <w:r>
        <w:separator/>
      </w:r>
    </w:p>
  </w:endnote>
  <w:endnote w:type="continuationSeparator" w:id="0">
    <w:p w14:paraId="528B0441" w14:textId="77777777" w:rsidR="003D301F" w:rsidRDefault="003D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3670" w14:textId="77777777" w:rsidR="003D301F" w:rsidRDefault="003D301F">
      <w:r>
        <w:separator/>
      </w:r>
    </w:p>
  </w:footnote>
  <w:footnote w:type="continuationSeparator" w:id="0">
    <w:p w14:paraId="4EB63F44" w14:textId="77777777" w:rsidR="003D301F" w:rsidRDefault="003D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301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25F8-D39A-42D6-8F68-E7139709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2019-04-29T19:36:00Z</dcterms:created>
  <dcterms:modified xsi:type="dcterms:W3CDTF">2019-04-29T19:36:00Z</dcterms:modified>
</cp:coreProperties>
</file>