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2DF6720D" w14:textId="02199A9C" w:rsidR="00976CEC" w:rsidRDefault="007311AC" w:rsidP="003869CE">
      <w:pPr>
        <w:pStyle w:val="Title"/>
        <w:ind w:left="-90" w:right="-270"/>
        <w:rPr>
          <w:sz w:val="40"/>
          <w:szCs w:val="40"/>
        </w:rPr>
      </w:pPr>
      <w:bookmarkStart w:id="0" w:name="_Hlk2001008"/>
      <w:bookmarkStart w:id="1" w:name="_Hlk506812144"/>
      <w:r>
        <w:rPr>
          <w:sz w:val="40"/>
          <w:szCs w:val="40"/>
        </w:rPr>
        <w:t>Language Development Through AAC: Dual-Symbol Immersion (Course One-Emergent Communication)</w:t>
      </w:r>
    </w:p>
    <w:p w14:paraId="13E19AF9" w14:textId="6C0784AF" w:rsidR="00F929F2" w:rsidRPr="00595D5B" w:rsidRDefault="00F929F2" w:rsidP="003869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 xml:space="preserve">March </w:t>
      </w:r>
      <w:r w:rsidR="007311AC">
        <w:rPr>
          <w:sz w:val="40"/>
          <w:szCs w:val="40"/>
        </w:rPr>
        <w:t>14-15</w:t>
      </w:r>
      <w:r>
        <w:rPr>
          <w:sz w:val="40"/>
          <w:szCs w:val="40"/>
        </w:rPr>
        <w:t>, 2019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0AA3691" w14:textId="77777777" w:rsidR="007311AC" w:rsidRDefault="007311AC" w:rsidP="007311AC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lastRenderedPageBreak/>
        <w:t>Language Development Through AAC: Dual-Symbol Immersion (Course One-Emergent Communication)</w:t>
      </w:r>
    </w:p>
    <w:p w14:paraId="2CFC30F1" w14:textId="77777777" w:rsidR="007311AC" w:rsidRPr="00595D5B" w:rsidRDefault="007311AC" w:rsidP="007311AC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March 14-15, 2019</w:t>
      </w:r>
    </w:p>
    <w:p w14:paraId="1CE93FED" w14:textId="492BD061" w:rsidR="00124040" w:rsidRPr="00724BD0" w:rsidRDefault="00A02785" w:rsidP="00F929F2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77777777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F6CFD6D" w14:textId="77777777" w:rsidR="00BC7D1A" w:rsidRDefault="004E77A5" w:rsidP="00BC7D1A">
      <w:pPr>
        <w:jc w:val="center"/>
        <w:rPr>
          <w:sz w:val="28"/>
          <w:szCs w:val="28"/>
        </w:r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</w:p>
    <w:p w14:paraId="6342F4B2" w14:textId="7192F1A6"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14:paraId="2D4D6916" w14:textId="4B2B5E90" w:rsidR="007311AC" w:rsidRDefault="007311AC" w:rsidP="00BC7D1A">
      <w:pPr>
        <w:jc w:val="center"/>
        <w:rPr>
          <w:sz w:val="28"/>
          <w:szCs w:val="28"/>
        </w:rPr>
      </w:pPr>
      <w:r w:rsidRPr="007311AC">
        <w:rPr>
          <w:sz w:val="28"/>
          <w:szCs w:val="28"/>
        </w:rPr>
        <w:t>Please answer the following questions:</w:t>
      </w:r>
    </w:p>
    <w:p w14:paraId="2A204E7F" w14:textId="77777777" w:rsidR="007311AC" w:rsidRDefault="007311AC" w:rsidP="00BC7D1A">
      <w:pPr>
        <w:jc w:val="center"/>
        <w:rPr>
          <w:sz w:val="28"/>
          <w:szCs w:val="28"/>
        </w:rPr>
      </w:pPr>
    </w:p>
    <w:p w14:paraId="11D8FAD0" w14:textId="2D570C43" w:rsidR="007311AC" w:rsidRDefault="007311AC" w:rsidP="007311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Date:_____________________</w:t>
      </w:r>
    </w:p>
    <w:p w14:paraId="1AB2300D" w14:textId="77C598F2" w:rsidR="00124040" w:rsidRPr="0017649D" w:rsidRDefault="00124040" w:rsidP="007311AC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2" w:name="_Hlk2002120"/>
    </w:p>
    <w:bookmarkEnd w:id="2"/>
    <w:p w14:paraId="57E9A822" w14:textId="77777777" w:rsidR="00A02785" w:rsidRDefault="00A02785" w:rsidP="00A02785">
      <w:pPr>
        <w:pStyle w:val="Default"/>
        <w:ind w:left="360" w:hanging="360"/>
        <w:rPr>
          <w:rFonts w:ascii="Times" w:hAnsi="Times"/>
          <w:sz w:val="28"/>
          <w:szCs w:val="28"/>
        </w:rPr>
      </w:pPr>
    </w:p>
    <w:p w14:paraId="6400C42E" w14:textId="7CD4BC4D" w:rsidR="007311AC" w:rsidRDefault="00902281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1. </w:t>
      </w:r>
      <w:r w:rsidR="007311AC" w:rsidRPr="007311AC">
        <w:rPr>
          <w:rFonts w:ascii="Times" w:eastAsia="Arial Unicode MS" w:hAnsi="Times" w:cs="Arial Unicode MS"/>
          <w:sz w:val="28"/>
          <w:szCs w:val="28"/>
        </w:rPr>
        <w:t xml:space="preserve">True or False: Individuals may babble with Augmentative and Alternative Communication (AAC). </w:t>
      </w:r>
      <w:r w:rsidR="007311AC">
        <w:rPr>
          <w:rFonts w:ascii="Times" w:eastAsia="Arial Unicode MS" w:hAnsi="Times" w:cs="Arial Unicode MS"/>
          <w:sz w:val="28"/>
          <w:szCs w:val="28"/>
        </w:rPr>
        <w:t xml:space="preserve">  _________True</w:t>
      </w:r>
      <w:r w:rsidR="007311AC">
        <w:rPr>
          <w:rFonts w:ascii="Times" w:eastAsia="Arial Unicode MS" w:hAnsi="Times" w:cs="Arial Unicode MS"/>
          <w:sz w:val="28"/>
          <w:szCs w:val="28"/>
        </w:rPr>
        <w:tab/>
      </w:r>
      <w:r w:rsidR="007311AC">
        <w:rPr>
          <w:rFonts w:ascii="Times" w:eastAsia="Arial Unicode MS" w:hAnsi="Times" w:cs="Arial Unicode MS"/>
          <w:sz w:val="28"/>
          <w:szCs w:val="28"/>
        </w:rPr>
        <w:tab/>
        <w:t>________False</w:t>
      </w:r>
    </w:p>
    <w:p w14:paraId="0848C685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0C72F28E" w14:textId="6AF48932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2. _______________________ is the vocabulary set that makes up 80% of daily conversation. </w:t>
      </w:r>
    </w:p>
    <w:p w14:paraId="42403BCC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30CFDCE5" w14:textId="3542EC08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3. List 3 fringe vocabulary words and 3 core vocabulary words.  </w:t>
      </w:r>
    </w:p>
    <w:p w14:paraId="6365D076" w14:textId="073D0CC7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eastAsia="Arial Unicode MS" w:hAnsi="Times" w:cs="Arial Unicode MS"/>
          <w:sz w:val="28"/>
          <w:szCs w:val="28"/>
        </w:rPr>
        <w:t xml:space="preserve">    ___________________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____________________</w:t>
      </w:r>
    </w:p>
    <w:p w14:paraId="4C1FE657" w14:textId="582353E0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eastAsia="Arial Unicode MS" w:hAnsi="Times" w:cs="Arial Unicode MS"/>
          <w:sz w:val="28"/>
          <w:szCs w:val="28"/>
        </w:rPr>
        <w:t xml:space="preserve">    ___________________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____________________</w:t>
      </w:r>
    </w:p>
    <w:p w14:paraId="5E559AC1" w14:textId="44E2B4AE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eastAsia="Arial Unicode MS" w:hAnsi="Times" w:cs="Arial Unicode MS"/>
          <w:sz w:val="28"/>
          <w:szCs w:val="28"/>
        </w:rPr>
        <w:t xml:space="preserve">    ___________________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____________________</w:t>
      </w:r>
    </w:p>
    <w:p w14:paraId="483A425D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315A1695" w14:textId="05135DCC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4.  True or False: All AAC users must use language representations that are organized categorically. </w:t>
      </w:r>
      <w:r>
        <w:rPr>
          <w:rFonts w:ascii="Times" w:eastAsia="Arial Unicode MS" w:hAnsi="Times" w:cs="Arial Unicode MS"/>
          <w:sz w:val="28"/>
          <w:szCs w:val="28"/>
        </w:rPr>
        <w:t xml:space="preserve"> ___________True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__________False</w:t>
      </w:r>
    </w:p>
    <w:p w14:paraId="530209A4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6821205A" w14:textId="1038AAB4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5. True or False: The “Silent Period” of second language acquisition theory may present in language development through AAC. </w:t>
      </w:r>
    </w:p>
    <w:p w14:paraId="68F971DC" w14:textId="2A4B5BBC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__________True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___________False</w:t>
      </w:r>
    </w:p>
    <w:p w14:paraId="280AFB23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59E30ECF" w14:textId="48513E43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6. The two types of symbols that the immerser produces while implementing Dual Symbol Immersion are __________________ and ___________________.  </w:t>
      </w:r>
    </w:p>
    <w:p w14:paraId="6FCE744B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76BC0D89" w14:textId="76E2DFEF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7. True or False: Teaching new words is an appropriate first goal for an individual who just received an AAC device. </w:t>
      </w:r>
      <w:r>
        <w:rPr>
          <w:rFonts w:ascii="Times" w:eastAsia="Arial Unicode MS" w:hAnsi="Times" w:cs="Arial Unicode MS"/>
          <w:sz w:val="28"/>
          <w:szCs w:val="28"/>
        </w:rPr>
        <w:t xml:space="preserve">  _________True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________False</w:t>
      </w:r>
      <w:bookmarkStart w:id="3" w:name="_GoBack"/>
      <w:bookmarkEnd w:id="3"/>
    </w:p>
    <w:p w14:paraId="40A1D374" w14:textId="7579FD8B" w:rsidR="00F929F2" w:rsidRDefault="00F929F2" w:rsidP="007311AC">
      <w:pPr>
        <w:pStyle w:val="Default"/>
        <w:ind w:left="360" w:hanging="360"/>
        <w:rPr>
          <w:rFonts w:ascii="Times" w:eastAsia="Times" w:hAnsi="Times" w:cs="Times"/>
          <w:sz w:val="28"/>
          <w:szCs w:val="28"/>
        </w:rPr>
      </w:pPr>
    </w:p>
    <w:p w14:paraId="1B39E54E" w14:textId="77777777" w:rsidR="00F929F2" w:rsidRPr="00F929F2" w:rsidRDefault="00F929F2" w:rsidP="00F929F2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</w:p>
    <w:p w14:paraId="49B02528" w14:textId="58D6C3A0" w:rsidR="00124040" w:rsidRPr="00F929F2" w:rsidRDefault="00124040" w:rsidP="00F929F2">
      <w:pPr>
        <w:pStyle w:val="Default"/>
        <w:ind w:left="360" w:hanging="360"/>
        <w:rPr>
          <w:rFonts w:ascii="Times" w:hAnsi="Times" w:cs="Times"/>
          <w:sz w:val="28"/>
          <w:szCs w:val="28"/>
        </w:rPr>
      </w:pPr>
      <w:r w:rsidRPr="00F929F2">
        <w:rPr>
          <w:rFonts w:ascii="Times" w:hAnsi="Times" w:cs="Times"/>
          <w:sz w:val="28"/>
          <w:szCs w:val="28"/>
        </w:rPr>
        <w:t>Please note any suggestions for improving this activity in terms of learning value.</w:t>
      </w:r>
    </w:p>
    <w:p w14:paraId="058E53DD" w14:textId="77777777" w:rsidR="00124040" w:rsidRPr="00595D5B" w:rsidRDefault="00124040">
      <w:pPr>
        <w:tabs>
          <w:tab w:val="left" w:pos="9270"/>
        </w:tabs>
        <w:rPr>
          <w:rFonts w:ascii="Arial" w:hAnsi="Arial" w:cs="Arial"/>
          <w:sz w:val="26"/>
          <w:szCs w:val="26"/>
          <w:u w:val="single"/>
        </w:rPr>
      </w:pPr>
      <w:r w:rsidRPr="00595D5B">
        <w:rPr>
          <w:rFonts w:ascii="Arial" w:hAnsi="Arial" w:cs="Arial"/>
          <w:sz w:val="26"/>
          <w:szCs w:val="26"/>
          <w:u w:val="single"/>
        </w:rPr>
        <w:tab/>
      </w:r>
    </w:p>
    <w:p w14:paraId="40340114" w14:textId="51E25185" w:rsidR="006731FE" w:rsidRPr="00595D5B" w:rsidRDefault="006731FE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595D5B">
        <w:rPr>
          <w:rFonts w:ascii="Arial" w:hAnsi="Arial" w:cs="Arial"/>
          <w:sz w:val="26"/>
          <w:szCs w:val="26"/>
        </w:rPr>
        <w:t>______________________________________________________________</w:t>
      </w:r>
      <w:r w:rsidR="00FE0A7D" w:rsidRPr="00595D5B">
        <w:rPr>
          <w:rFonts w:ascii="Arial" w:hAnsi="Arial" w:cs="Arial"/>
          <w:sz w:val="26"/>
          <w:szCs w:val="26"/>
        </w:rPr>
        <w:t>__</w:t>
      </w:r>
    </w:p>
    <w:sectPr w:rsidR="006731FE" w:rsidRPr="00595D5B" w:rsidSect="003869CE">
      <w:type w:val="continuous"/>
      <w:pgSz w:w="12240" w:h="15840"/>
      <w:pgMar w:top="1440" w:right="1440" w:bottom="135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540E6" w14:textId="77777777" w:rsidR="00001FD8" w:rsidRDefault="00001FD8">
      <w:r>
        <w:separator/>
      </w:r>
    </w:p>
  </w:endnote>
  <w:endnote w:type="continuationSeparator" w:id="0">
    <w:p w14:paraId="622DBE55" w14:textId="77777777" w:rsidR="00001FD8" w:rsidRDefault="0000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5BE13" w14:textId="77777777" w:rsidR="00001FD8" w:rsidRDefault="00001FD8">
      <w:r>
        <w:separator/>
      </w:r>
    </w:p>
  </w:footnote>
  <w:footnote w:type="continuationSeparator" w:id="0">
    <w:p w14:paraId="45C17DF7" w14:textId="77777777" w:rsidR="00001FD8" w:rsidRDefault="0000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3EB6F8C"/>
    <w:multiLevelType w:val="hybridMultilevel"/>
    <w:tmpl w:val="8DF6C29A"/>
    <w:numStyleLink w:val="Lettered"/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5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EF67DC5"/>
    <w:multiLevelType w:val="hybridMultilevel"/>
    <w:tmpl w:val="9508BF96"/>
    <w:lvl w:ilvl="0" w:tplc="80608584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9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0" w15:restartNumberingAfterBreak="0">
    <w:nsid w:val="36E3724D"/>
    <w:multiLevelType w:val="hybridMultilevel"/>
    <w:tmpl w:val="9922493E"/>
    <w:lvl w:ilvl="0" w:tplc="5392819A">
      <w:start w:val="1"/>
      <w:numFmt w:val="decimal"/>
      <w:lvlText w:val="%1)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D1607C1"/>
    <w:multiLevelType w:val="hybridMultilevel"/>
    <w:tmpl w:val="5AD0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59EC7926"/>
    <w:multiLevelType w:val="multilevel"/>
    <w:tmpl w:val="FE12B1E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5" w15:restartNumberingAfterBreak="0">
    <w:nsid w:val="5C6C6FD8"/>
    <w:multiLevelType w:val="hybridMultilevel"/>
    <w:tmpl w:val="DD848C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69E8341D"/>
    <w:multiLevelType w:val="hybridMultilevel"/>
    <w:tmpl w:val="AB4AB248"/>
    <w:lvl w:ilvl="0" w:tplc="104A22FE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0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 w15:restartNumberingAfterBreak="0">
    <w:nsid w:val="6E6F5DAB"/>
    <w:multiLevelType w:val="hybridMultilevel"/>
    <w:tmpl w:val="F9386FB0"/>
    <w:numStyleLink w:val="ImportedStyle1"/>
  </w:abstractNum>
  <w:abstractNum w:abstractNumId="22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3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5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7A9C7F13"/>
    <w:multiLevelType w:val="hybridMultilevel"/>
    <w:tmpl w:val="2E525124"/>
    <w:lvl w:ilvl="0" w:tplc="9AFC5B76">
      <w:start w:val="1"/>
      <w:numFmt w:val="decimal"/>
      <w:lvlText w:val="%1."/>
      <w:lvlJc w:val="left"/>
      <w:pPr>
        <w:ind w:left="720" w:hanging="360"/>
      </w:pPr>
      <w:rPr>
        <w:rFonts w:ascii="Trebuchet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7AF309DB"/>
    <w:multiLevelType w:val="hybridMultilevel"/>
    <w:tmpl w:val="86FE1F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7CDA1763"/>
    <w:multiLevelType w:val="multilevel"/>
    <w:tmpl w:val="71B0DCB0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7"/>
  </w:num>
  <w:num w:numId="2">
    <w:abstractNumId w:val="7"/>
    <w:lvlOverride w:ilvl="0">
      <w:startOverride w:val="5"/>
    </w:lvlOverride>
  </w:num>
  <w:num w:numId="3">
    <w:abstractNumId w:val="0"/>
  </w:num>
  <w:num w:numId="4">
    <w:abstractNumId w:val="20"/>
  </w:num>
  <w:num w:numId="5">
    <w:abstractNumId w:val="3"/>
  </w:num>
  <w:num w:numId="6">
    <w:abstractNumId w:val="19"/>
  </w:num>
  <w:num w:numId="7">
    <w:abstractNumId w:val="8"/>
  </w:num>
  <w:num w:numId="8">
    <w:abstractNumId w:val="22"/>
  </w:num>
  <w:num w:numId="9">
    <w:abstractNumId w:val="23"/>
  </w:num>
  <w:num w:numId="10">
    <w:abstractNumId w:val="2"/>
  </w:num>
  <w:num w:numId="11">
    <w:abstractNumId w:val="30"/>
  </w:num>
  <w:num w:numId="12">
    <w:abstractNumId w:val="27"/>
  </w:num>
  <w:num w:numId="13">
    <w:abstractNumId w:val="9"/>
  </w:num>
  <w:num w:numId="14">
    <w:abstractNumId w:val="17"/>
  </w:num>
  <w:num w:numId="15">
    <w:abstractNumId w:val="6"/>
  </w:num>
  <w:num w:numId="16">
    <w:abstractNumId w:val="18"/>
    <w:lvlOverride w:ilvl="0">
      <w:lvl w:ilvl="0">
        <w:start w:val="1"/>
        <w:numFmt w:val="decimal"/>
        <w:lvlText w:val="%1)"/>
        <w:lvlJc w:val="left"/>
        <w:pPr>
          <w:tabs>
            <w:tab w:val="num" w:pos="458"/>
          </w:tabs>
          <w:ind w:left="458" w:hanging="458"/>
        </w:pPr>
        <w:rPr>
          <w:position w:val="0"/>
          <w:sz w:val="28"/>
          <w:szCs w:val="28"/>
          <w:shd w:val="clear" w:color="auto" w:fill="FFFFFF"/>
          <w:rtl w:val="0"/>
        </w:rPr>
      </w:lvl>
    </w:lvlOverride>
  </w:num>
  <w:num w:numId="17">
    <w:abstractNumId w:val="12"/>
  </w:num>
  <w:num w:numId="18">
    <w:abstractNumId w:val="28"/>
  </w:num>
  <w:num w:numId="19">
    <w:abstractNumId w:val="18"/>
  </w:num>
  <w:num w:numId="20">
    <w:abstractNumId w:val="25"/>
  </w:num>
  <w:num w:numId="21">
    <w:abstractNumId w:val="29"/>
  </w:num>
  <w:num w:numId="22">
    <w:abstractNumId w:val="16"/>
  </w:num>
  <w:num w:numId="23">
    <w:abstractNumId w:val="10"/>
  </w:num>
  <w:num w:numId="24">
    <w:abstractNumId w:val="14"/>
  </w:num>
  <w:num w:numId="25">
    <w:abstractNumId w:val="13"/>
  </w:num>
  <w:num w:numId="26">
    <w:abstractNumId w:val="4"/>
  </w:num>
  <w:num w:numId="27">
    <w:abstractNumId w:val="24"/>
  </w:num>
  <w:num w:numId="28">
    <w:abstractNumId w:val="26"/>
  </w:num>
  <w:num w:numId="29">
    <w:abstractNumId w:val="15"/>
  </w:num>
  <w:num w:numId="30">
    <w:abstractNumId w:val="11"/>
  </w:num>
  <w:num w:numId="31">
    <w:abstractNumId w:val="1"/>
  </w:num>
  <w:num w:numId="32">
    <w:abstractNumId w:val="5"/>
  </w:num>
  <w:num w:numId="33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FD8"/>
    <w:rsid w:val="00016048"/>
    <w:rsid w:val="00031717"/>
    <w:rsid w:val="000613AF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708FC"/>
    <w:rsid w:val="0027491E"/>
    <w:rsid w:val="002B1553"/>
    <w:rsid w:val="002E014E"/>
    <w:rsid w:val="002F1115"/>
    <w:rsid w:val="00311FCF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7AA2"/>
    <w:rsid w:val="00407DE9"/>
    <w:rsid w:val="00450CAE"/>
    <w:rsid w:val="00463B5B"/>
    <w:rsid w:val="00464557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85F5C"/>
    <w:rsid w:val="00590EBD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724BD0"/>
    <w:rsid w:val="007311AC"/>
    <w:rsid w:val="007674BA"/>
    <w:rsid w:val="00772BA0"/>
    <w:rsid w:val="00776193"/>
    <w:rsid w:val="00780F7C"/>
    <w:rsid w:val="00787B9C"/>
    <w:rsid w:val="007B4B84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E0C12"/>
    <w:rsid w:val="009F20D5"/>
    <w:rsid w:val="00A02785"/>
    <w:rsid w:val="00A15F22"/>
    <w:rsid w:val="00A6573C"/>
    <w:rsid w:val="00A75423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84B5E"/>
    <w:rsid w:val="00CA00AE"/>
    <w:rsid w:val="00CD23A1"/>
    <w:rsid w:val="00CE5ACD"/>
    <w:rsid w:val="00CF05C9"/>
    <w:rsid w:val="00D20687"/>
    <w:rsid w:val="00D20E26"/>
    <w:rsid w:val="00D22147"/>
    <w:rsid w:val="00D26DB3"/>
    <w:rsid w:val="00D328FD"/>
    <w:rsid w:val="00D60DE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A1B15"/>
    <w:rsid w:val="00EB1E09"/>
    <w:rsid w:val="00EC4D1A"/>
    <w:rsid w:val="00EE04DB"/>
    <w:rsid w:val="00EE285C"/>
    <w:rsid w:val="00EF6788"/>
    <w:rsid w:val="00F01F60"/>
    <w:rsid w:val="00F0516A"/>
    <w:rsid w:val="00F07349"/>
    <w:rsid w:val="00F1308D"/>
    <w:rsid w:val="00F1614E"/>
    <w:rsid w:val="00F37E70"/>
    <w:rsid w:val="00F526D4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42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2"/>
      </w:numPr>
    </w:pPr>
  </w:style>
  <w:style w:type="numbering" w:customStyle="1" w:styleId="List211">
    <w:name w:val="List 211"/>
    <w:basedOn w:val="NoList"/>
    <w:rsid w:val="002F1115"/>
    <w:pPr>
      <w:numPr>
        <w:numId w:val="13"/>
      </w:numPr>
    </w:pPr>
  </w:style>
  <w:style w:type="numbering" w:customStyle="1" w:styleId="List04">
    <w:name w:val="List 04"/>
    <w:basedOn w:val="NoList"/>
    <w:rsid w:val="003E2E41"/>
    <w:pPr>
      <w:numPr>
        <w:numId w:val="19"/>
      </w:numPr>
    </w:pPr>
  </w:style>
  <w:style w:type="numbering" w:customStyle="1" w:styleId="List05">
    <w:name w:val="List 05"/>
    <w:basedOn w:val="NoList"/>
    <w:rsid w:val="00595D5B"/>
    <w:pPr>
      <w:numPr>
        <w:numId w:val="20"/>
      </w:numPr>
    </w:pPr>
  </w:style>
  <w:style w:type="numbering" w:customStyle="1" w:styleId="List14">
    <w:name w:val="List 14"/>
    <w:basedOn w:val="NoList"/>
    <w:rsid w:val="00595D5B"/>
    <w:pPr>
      <w:numPr>
        <w:numId w:val="21"/>
      </w:numPr>
    </w:pPr>
  </w:style>
  <w:style w:type="numbering" w:customStyle="1" w:styleId="List212">
    <w:name w:val="List 212"/>
    <w:basedOn w:val="NoList"/>
    <w:rsid w:val="00595D5B"/>
    <w:pPr>
      <w:numPr>
        <w:numId w:val="22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25"/>
      </w:numPr>
    </w:pPr>
  </w:style>
  <w:style w:type="numbering" w:customStyle="1" w:styleId="List41">
    <w:name w:val="List 41"/>
    <w:basedOn w:val="NoList"/>
    <w:rsid w:val="001F600F"/>
    <w:pPr>
      <w:numPr>
        <w:numId w:val="26"/>
      </w:numPr>
    </w:pPr>
  </w:style>
  <w:style w:type="numbering" w:customStyle="1" w:styleId="List51">
    <w:name w:val="List 51"/>
    <w:basedOn w:val="NoList"/>
    <w:rsid w:val="001F600F"/>
    <w:pPr>
      <w:numPr>
        <w:numId w:val="27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30"/>
      </w:numPr>
    </w:pPr>
  </w:style>
  <w:style w:type="numbering" w:customStyle="1" w:styleId="ImportedStyle1">
    <w:name w:val="Imported Style 1"/>
    <w:rsid w:val="00F929F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2019-02-25T20:53:00Z</dcterms:created>
  <dcterms:modified xsi:type="dcterms:W3CDTF">2019-02-25T20:53:00Z</dcterms:modified>
</cp:coreProperties>
</file>