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C76C671" w14:textId="77777777" w:rsidR="004A5059" w:rsidRDefault="004A5059" w:rsidP="00C13F1A">
      <w:pPr>
        <w:jc w:val="center"/>
        <w:rPr>
          <w:b/>
          <w:sz w:val="36"/>
          <w:szCs w:val="36"/>
        </w:rPr>
      </w:pPr>
      <w:bookmarkStart w:id="0" w:name="_Hlk508964044"/>
      <w:r>
        <w:rPr>
          <w:b/>
          <w:sz w:val="36"/>
          <w:szCs w:val="36"/>
        </w:rPr>
        <w:t>Building Language and Literacy Skills in</w:t>
      </w:r>
    </w:p>
    <w:p w14:paraId="2AAB9439" w14:textId="53A7D037" w:rsidR="00C13F1A" w:rsidRDefault="004A5059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Bilingual Students Who Use AAC</w:t>
      </w:r>
    </w:p>
    <w:p w14:paraId="01C3AC83" w14:textId="46200353" w:rsidR="00A8403F" w:rsidRPr="005E7B78" w:rsidRDefault="004A5059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April 10-12, 2018</w:t>
      </w:r>
      <w:bookmarkEnd w:id="0"/>
    </w:p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1B7F05A0" w14:textId="77777777" w:rsidR="004A5059" w:rsidRPr="004A5059" w:rsidRDefault="004A5059" w:rsidP="004A5059">
      <w:pPr>
        <w:pStyle w:val="Title"/>
        <w:ind w:left="-720" w:right="-270"/>
        <w:rPr>
          <w:sz w:val="36"/>
          <w:szCs w:val="36"/>
        </w:rPr>
      </w:pPr>
      <w:r w:rsidRPr="004A5059">
        <w:rPr>
          <w:sz w:val="36"/>
          <w:szCs w:val="36"/>
        </w:rPr>
        <w:t>Building Language and Literacy Skills in</w:t>
      </w:r>
    </w:p>
    <w:p w14:paraId="730783B1" w14:textId="77777777" w:rsidR="004A5059" w:rsidRPr="004A5059" w:rsidRDefault="004A5059" w:rsidP="004A5059">
      <w:pPr>
        <w:pStyle w:val="Title"/>
        <w:ind w:left="-720" w:right="-270"/>
        <w:rPr>
          <w:sz w:val="36"/>
          <w:szCs w:val="36"/>
        </w:rPr>
      </w:pPr>
      <w:r w:rsidRPr="004A5059">
        <w:rPr>
          <w:sz w:val="36"/>
          <w:szCs w:val="36"/>
        </w:rPr>
        <w:t xml:space="preserve"> Bilingual Students Who Use AAC</w:t>
      </w:r>
    </w:p>
    <w:p w14:paraId="2A76FB7D" w14:textId="77777777" w:rsidR="004A5059" w:rsidRDefault="004A5059" w:rsidP="004A5059">
      <w:pPr>
        <w:pStyle w:val="Title"/>
        <w:ind w:left="-720" w:right="-270"/>
        <w:rPr>
          <w:sz w:val="36"/>
          <w:szCs w:val="36"/>
        </w:rPr>
      </w:pPr>
      <w:r w:rsidRPr="004A5059">
        <w:rPr>
          <w:sz w:val="36"/>
          <w:szCs w:val="36"/>
        </w:rPr>
        <w:t>April 10-12,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7000928A" w14:textId="77777777" w:rsidR="00C13F1A" w:rsidRDefault="00C13F1A" w:rsidP="00A227F9"/>
    <w:p w14:paraId="70587F65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Which of the following statements about core vocabulary is </w:t>
      </w:r>
      <w:r w:rsidRPr="004A5059">
        <w:rPr>
          <w:rFonts w:ascii="Cambria" w:eastAsia="MS Mincho" w:hAnsi="Cambria"/>
          <w:b/>
        </w:rPr>
        <w:t>NOT</w:t>
      </w:r>
      <w:r w:rsidRPr="004A5059">
        <w:rPr>
          <w:rFonts w:ascii="Cambria" w:eastAsia="MS Mincho" w:hAnsi="Cambria"/>
        </w:rPr>
        <w:t xml:space="preserve"> true?</w:t>
      </w:r>
    </w:p>
    <w:p w14:paraId="0E1C48D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Core vocabulary is a statistical concept related to overall vocabulary frequency.</w:t>
      </w:r>
    </w:p>
    <w:p w14:paraId="6E224EF8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Core vocabulary is made up of easily pictured concepts such as people, places or things.</w:t>
      </w:r>
    </w:p>
    <w:p w14:paraId="353C6027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Core vocabulary is essential for language development.</w:t>
      </w:r>
    </w:p>
    <w:p w14:paraId="68418CE9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35C7B132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48E589E1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 direct representation of an object or concept is considered:</w:t>
      </w:r>
    </w:p>
    <w:p w14:paraId="28E757D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Primary Iconicity</w:t>
      </w:r>
    </w:p>
    <w:p w14:paraId="4E221B3D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Secondary Iconicity</w:t>
      </w:r>
    </w:p>
    <w:p w14:paraId="0D7BD339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Translucent</w:t>
      </w:r>
    </w:p>
    <w:p w14:paraId="6262DFF0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Opaque</w:t>
      </w:r>
    </w:p>
    <w:p w14:paraId="0635D6CD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5A7E3D6E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Evidence of a core vocabulary set has been found:</w:t>
      </w:r>
    </w:p>
    <w:p w14:paraId="38077F53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Only among adult speakers of the English language.</w:t>
      </w:r>
    </w:p>
    <w:p w14:paraId="12AC6F3E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7C345A10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Solely amidst children with a common classroom teacher and adults working in large groups.</w:t>
      </w:r>
    </w:p>
    <w:p w14:paraId="7F700F05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Across populations of young children but fading as they reach adolescence.  </w:t>
      </w:r>
    </w:p>
    <w:p w14:paraId="08FD32B9" w14:textId="77777777" w:rsidR="004A5059" w:rsidRPr="004A5059" w:rsidRDefault="004A5059" w:rsidP="004A5059">
      <w:pPr>
        <w:ind w:left="1440"/>
        <w:contextualSpacing/>
        <w:rPr>
          <w:rFonts w:ascii="Cambria" w:eastAsia="MS Mincho" w:hAnsi="Cambria"/>
        </w:rPr>
      </w:pPr>
    </w:p>
    <w:p w14:paraId="748F9914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What percentage of language use is comprised of core words?</w:t>
      </w:r>
    </w:p>
    <w:p w14:paraId="43F0851C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Approximately 50%</w:t>
      </w:r>
    </w:p>
    <w:p w14:paraId="7D2F4BED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Less than 25%</w:t>
      </w:r>
    </w:p>
    <w:p w14:paraId="1A80AB40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More than 75%</w:t>
      </w:r>
    </w:p>
    <w:p w14:paraId="55367C4F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100%</w:t>
      </w:r>
    </w:p>
    <w:p w14:paraId="264BB62C" w14:textId="77777777" w:rsidR="004A5059" w:rsidRPr="004A5059" w:rsidRDefault="004A5059" w:rsidP="004A5059">
      <w:pPr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br w:type="page"/>
      </w:r>
    </w:p>
    <w:p w14:paraId="419876CC" w14:textId="77777777" w:rsidR="004A5059" w:rsidRPr="004A5059" w:rsidRDefault="004A5059" w:rsidP="004A5059">
      <w:pPr>
        <w:ind w:left="1440"/>
        <w:contextualSpacing/>
        <w:rPr>
          <w:rFonts w:ascii="Cambria" w:eastAsia="MS Mincho" w:hAnsi="Cambria"/>
        </w:rPr>
      </w:pPr>
    </w:p>
    <w:p w14:paraId="11124E86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Which of the following is </w:t>
      </w:r>
      <w:r w:rsidRPr="004A5059">
        <w:rPr>
          <w:rFonts w:ascii="Cambria" w:eastAsia="MS Mincho" w:hAnsi="Cambria"/>
          <w:b/>
        </w:rPr>
        <w:t>NOT</w:t>
      </w:r>
      <w:r w:rsidRPr="004A5059">
        <w:rPr>
          <w:rFonts w:ascii="Cambria" w:eastAsia="MS Mincho" w:hAnsi="Cambria"/>
        </w:rPr>
        <w:t xml:space="preserve"> a core word?</w:t>
      </w:r>
    </w:p>
    <w:p w14:paraId="065B1910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spatula</w:t>
      </w:r>
    </w:p>
    <w:p w14:paraId="6FDD3EFF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out</w:t>
      </w:r>
    </w:p>
    <w:p w14:paraId="15C6A1B8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mine</w:t>
      </w:r>
    </w:p>
    <w:p w14:paraId="0036C4AC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go</w:t>
      </w:r>
    </w:p>
    <w:p w14:paraId="5023B022" w14:textId="77777777" w:rsidR="004A5059" w:rsidRPr="004A5059" w:rsidRDefault="004A5059" w:rsidP="004A5059">
      <w:pPr>
        <w:ind w:left="1440"/>
        <w:contextualSpacing/>
        <w:rPr>
          <w:rFonts w:ascii="Cambria" w:eastAsia="MS Mincho" w:hAnsi="Cambria"/>
        </w:rPr>
      </w:pPr>
    </w:p>
    <w:p w14:paraId="0428E44B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FCACE3D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Provide hand-over-hand assistance to say the answers in class.</w:t>
      </w:r>
    </w:p>
    <w:p w14:paraId="1256CE75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Ask open-ended questions to enable the individual to express their ideas.</w:t>
      </w:r>
    </w:p>
    <w:p w14:paraId="273B1F3E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Ask yes/no questions to maximize efficiency and reduce the linguistic strain.</w:t>
      </w:r>
    </w:p>
    <w:p w14:paraId="222A64F8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Take the majority of conversational turns to take the pressure off of the individual who is using AAC.</w:t>
      </w:r>
    </w:p>
    <w:p w14:paraId="4F703098" w14:textId="77777777" w:rsidR="004A5059" w:rsidRPr="004A5059" w:rsidRDefault="004A5059" w:rsidP="004A5059">
      <w:pPr>
        <w:ind w:left="720"/>
        <w:contextualSpacing/>
        <w:rPr>
          <w:rFonts w:ascii="Cambria" w:eastAsia="MS Mincho" w:hAnsi="Cambria"/>
        </w:rPr>
      </w:pPr>
    </w:p>
    <w:p w14:paraId="1E052165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Aided language input is essential to language development in individuals who use AAC because:</w:t>
      </w:r>
    </w:p>
    <w:p w14:paraId="45DEE1EE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It gives them an opportunity to use their device.</w:t>
      </w:r>
    </w:p>
    <w:p w14:paraId="128E30D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It gives their communication partners the opportunity to learn where vocabulary is in the device.</w:t>
      </w:r>
    </w:p>
    <w:p w14:paraId="73F39518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It models operational skills that are important in device use.</w:t>
      </w:r>
    </w:p>
    <w:p w14:paraId="62ABAB6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6EDABD91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58A76440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 Which of the following is </w:t>
      </w:r>
      <w:r w:rsidRPr="004A5059">
        <w:rPr>
          <w:rFonts w:ascii="Cambria" w:eastAsia="MS Mincho" w:hAnsi="Cambria"/>
          <w:b/>
        </w:rPr>
        <w:t>NOT</w:t>
      </w:r>
      <w:r w:rsidRPr="004A5059">
        <w:rPr>
          <w:rFonts w:ascii="Cambria" w:eastAsia="MS Mincho" w:hAnsi="Cambria"/>
        </w:rPr>
        <w:t xml:space="preserve"> a component of descriptive teaching?</w:t>
      </w:r>
    </w:p>
    <w:p w14:paraId="28BDDFC4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Students are taught to define key concepts using high frequency vocabulary.</w:t>
      </w:r>
    </w:p>
    <w:p w14:paraId="173E26FD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Curriculum words are programmed into the AAC device weekly.</w:t>
      </w:r>
    </w:p>
    <w:p w14:paraId="466A880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Language is modeled during instruction to support learning.</w:t>
      </w:r>
    </w:p>
    <w:p w14:paraId="7FF0953B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Students can generate appropriate responses based on their level of language development.</w:t>
      </w:r>
    </w:p>
    <w:p w14:paraId="4B99F6D6" w14:textId="77777777" w:rsidR="004A5059" w:rsidRPr="004A5059" w:rsidRDefault="004A5059" w:rsidP="004A5059">
      <w:pPr>
        <w:ind w:left="1440"/>
        <w:contextualSpacing/>
        <w:rPr>
          <w:rFonts w:ascii="Cambria" w:eastAsia="MS Mincho" w:hAnsi="Cambria"/>
        </w:rPr>
      </w:pPr>
    </w:p>
    <w:p w14:paraId="6C9F5A10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Motor automaticity can be defined as:</w:t>
      </w:r>
    </w:p>
    <w:p w14:paraId="384F0E5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The ability to do something without conscious thought.</w:t>
      </w:r>
    </w:p>
    <w:p w14:paraId="4BE653F5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The ability to conceive, plan and carry out a skilled, non-habitual motor act.</w:t>
      </w:r>
    </w:p>
    <w:p w14:paraId="5E2FBFDC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 mental process by which the individual simulates movement.</w:t>
      </w:r>
    </w:p>
    <w:p w14:paraId="68E03D4D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The trial and error process of adjusting movement to new demands.</w:t>
      </w:r>
    </w:p>
    <w:p w14:paraId="7D9C9FC4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7CAA1883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Which of these best describes how to use language acquisition information when designing an AAC implementation plan for a bilingual student?</w:t>
      </w:r>
    </w:p>
    <w:p w14:paraId="247B529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Assess skills/levels in both languages to determine a </w:t>
      </w:r>
      <w:r w:rsidRPr="004A5059">
        <w:rPr>
          <w:rFonts w:ascii="Cambria" w:eastAsia="MS Mincho" w:hAnsi="Cambria"/>
          <w:b/>
          <w:u w:val="single"/>
        </w:rPr>
        <w:t>starting point</w:t>
      </w:r>
      <w:r w:rsidRPr="004A5059">
        <w:rPr>
          <w:rFonts w:ascii="Cambria" w:eastAsia="MS Mincho" w:hAnsi="Cambria"/>
        </w:rPr>
        <w:t xml:space="preserve"> in each language.</w:t>
      </w:r>
    </w:p>
    <w:p w14:paraId="2A1C9EE9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Assess developmental levels of receptive language skills and plan goals that address building receptive language skills </w:t>
      </w:r>
      <w:r w:rsidRPr="004A5059">
        <w:rPr>
          <w:rFonts w:ascii="Cambria" w:eastAsia="MS Mincho" w:hAnsi="Cambria"/>
          <w:b/>
          <w:u w:val="single"/>
        </w:rPr>
        <w:t>before</w:t>
      </w:r>
      <w:r w:rsidRPr="004A5059">
        <w:rPr>
          <w:rFonts w:ascii="Cambria" w:eastAsia="MS Mincho" w:hAnsi="Cambria"/>
        </w:rPr>
        <w:t xml:space="preserve"> expecting demonstration of expressive language skills.</w:t>
      </w:r>
    </w:p>
    <w:p w14:paraId="270916A1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Don’t begin implementation of an AAC system if the student has not demonstrated the </w:t>
      </w:r>
      <w:r w:rsidRPr="004A5059">
        <w:rPr>
          <w:rFonts w:ascii="Cambria" w:eastAsia="MS Mincho" w:hAnsi="Cambria"/>
          <w:b/>
          <w:u w:val="single"/>
        </w:rPr>
        <w:t>prerequisite</w:t>
      </w:r>
      <w:r w:rsidRPr="004A5059">
        <w:rPr>
          <w:rFonts w:ascii="Cambria" w:eastAsia="MS Mincho" w:hAnsi="Cambria"/>
        </w:rPr>
        <w:t xml:space="preserve"> symbol language skills.</w:t>
      </w:r>
    </w:p>
    <w:p w14:paraId="22B5EAFE" w14:textId="6528FFE9" w:rsid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Use information about language development to </w:t>
      </w:r>
      <w:r w:rsidRPr="004A5059">
        <w:rPr>
          <w:rFonts w:ascii="Cambria" w:eastAsia="MS Mincho" w:hAnsi="Cambria"/>
          <w:u w:val="single"/>
        </w:rPr>
        <w:t>guide</w:t>
      </w:r>
      <w:r w:rsidRPr="004A5059">
        <w:rPr>
          <w:rFonts w:ascii="Cambria" w:eastAsia="MS Mincho" w:hAnsi="Cambria"/>
        </w:rPr>
        <w:t xml:space="preserve"> AAC intervention, regardless of disparity between receptive/expressive language skills.</w:t>
      </w:r>
      <w:r w:rsidRPr="004A5059">
        <w:rPr>
          <w:rFonts w:ascii="Cambria" w:eastAsia="MS Mincho" w:hAnsi="Cambria"/>
        </w:rPr>
        <w:br/>
      </w:r>
    </w:p>
    <w:p w14:paraId="70EE67A1" w14:textId="050A9177" w:rsidR="004A5059" w:rsidRDefault="004A5059" w:rsidP="004A5059">
      <w:pPr>
        <w:contextualSpacing/>
        <w:rPr>
          <w:rFonts w:ascii="Cambria" w:eastAsia="MS Mincho" w:hAnsi="Cambria"/>
        </w:rPr>
      </w:pPr>
    </w:p>
    <w:p w14:paraId="017B2D05" w14:textId="6D7AC16D" w:rsidR="004A5059" w:rsidRDefault="004A5059" w:rsidP="004A5059">
      <w:pPr>
        <w:contextualSpacing/>
        <w:rPr>
          <w:rFonts w:ascii="Cambria" w:eastAsia="MS Mincho" w:hAnsi="Cambria"/>
        </w:rPr>
      </w:pPr>
    </w:p>
    <w:p w14:paraId="195B5DAD" w14:textId="6125643A" w:rsidR="004A5059" w:rsidRDefault="004A5059" w:rsidP="004A5059">
      <w:pPr>
        <w:contextualSpacing/>
        <w:rPr>
          <w:rFonts w:ascii="Cambria" w:eastAsia="MS Mincho" w:hAnsi="Cambria"/>
        </w:rPr>
      </w:pPr>
    </w:p>
    <w:p w14:paraId="7282EF9E" w14:textId="77777777" w:rsidR="004A5059" w:rsidRPr="004A5059" w:rsidRDefault="004A5059" w:rsidP="004A5059">
      <w:pPr>
        <w:contextualSpacing/>
        <w:rPr>
          <w:rFonts w:ascii="Cambria" w:eastAsia="MS Mincho" w:hAnsi="Cambria"/>
        </w:rPr>
      </w:pPr>
    </w:p>
    <w:p w14:paraId="3804D735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Which of these statements in a myth (i.e. not true)?</w:t>
      </w:r>
    </w:p>
    <w:p w14:paraId="2CC0EA4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Learning two languages simultaneously (concurrent bilingual language development) is more confusing than learning one at a time (sequential).</w:t>
      </w:r>
    </w:p>
    <w:p w14:paraId="7FE8F125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Students can learn symbolic language through opportunities in natural contexts across settings.</w:t>
      </w:r>
    </w:p>
    <w:p w14:paraId="26781799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Using AAC can facilitate verbal speech.</w:t>
      </w:r>
    </w:p>
    <w:p w14:paraId="682E057F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It is not necessary to start with low tech before introducing high tech AAC. </w:t>
      </w:r>
    </w:p>
    <w:p w14:paraId="4895CCD3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35DFA5E0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 xml:space="preserve">Which of these is </w:t>
      </w:r>
      <w:r w:rsidRPr="004A5059">
        <w:rPr>
          <w:rFonts w:ascii="Cambria" w:eastAsia="MS Mincho" w:hAnsi="Cambria"/>
          <w:b/>
        </w:rPr>
        <w:t>not</w:t>
      </w:r>
      <w:r w:rsidRPr="004A5059">
        <w:rPr>
          <w:rFonts w:ascii="Cambria" w:eastAsia="MS Mincho" w:hAnsi="Cambria"/>
        </w:rPr>
        <w:t xml:space="preserve"> a benefit of concurrent language instruction and development?</w:t>
      </w:r>
    </w:p>
    <w:p w14:paraId="5FEB5971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Strengthening connections with family</w:t>
      </w:r>
    </w:p>
    <w:p w14:paraId="62D32070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Self-awareness and identify a part of a community</w:t>
      </w:r>
    </w:p>
    <w:p w14:paraId="5890411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Increased focus on semantics</w:t>
      </w:r>
    </w:p>
    <w:p w14:paraId="311E692C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Disappearance of L2 over time</w:t>
      </w:r>
    </w:p>
    <w:p w14:paraId="76B597F2" w14:textId="77777777" w:rsidR="004A5059" w:rsidRPr="004A5059" w:rsidRDefault="004A5059" w:rsidP="004A5059">
      <w:pPr>
        <w:ind w:left="720"/>
        <w:contextualSpacing/>
        <w:rPr>
          <w:rFonts w:ascii="Cambria" w:eastAsia="MS Mincho" w:hAnsi="Cambria"/>
        </w:rPr>
      </w:pPr>
    </w:p>
    <w:p w14:paraId="2F930C63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Which of these patterns is not true of both the English and Spanish UNIDAD</w:t>
      </w:r>
      <w:r w:rsidRPr="004A5059">
        <w:rPr>
          <w:rFonts w:ascii="Cambria" w:eastAsia="MS Mincho" w:hAnsi="Cambria"/>
          <w:vertAlign w:val="superscript"/>
        </w:rPr>
        <w:t>®</w:t>
      </w:r>
      <w:r w:rsidRPr="004A5059">
        <w:rPr>
          <w:rFonts w:ascii="Cambria" w:eastAsia="MS Mincho" w:hAnsi="Cambria"/>
        </w:rPr>
        <w:t xml:space="preserve"> language system?</w:t>
      </w:r>
    </w:p>
    <w:p w14:paraId="374EF3F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Verbs are color-coded green</w:t>
      </w:r>
    </w:p>
    <w:p w14:paraId="6AF298A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Pronouns are located on the left</w:t>
      </w:r>
    </w:p>
    <w:p w14:paraId="77D65E62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Adjectives terminate with an option that indicates whether the item being described is masculine or feminine.</w:t>
      </w:r>
    </w:p>
    <w:p w14:paraId="75EFC637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Categories of nouns are located on the top row.</w:t>
      </w:r>
    </w:p>
    <w:p w14:paraId="0A942C7C" w14:textId="77777777" w:rsidR="004A5059" w:rsidRPr="004A5059" w:rsidRDefault="004A5059" w:rsidP="004A5059">
      <w:pPr>
        <w:ind w:left="1440"/>
        <w:contextualSpacing/>
        <w:rPr>
          <w:rFonts w:ascii="Cambria" w:eastAsia="MS Mincho" w:hAnsi="Cambria"/>
        </w:rPr>
      </w:pPr>
    </w:p>
    <w:p w14:paraId="717B584D" w14:textId="77777777" w:rsidR="004A5059" w:rsidRPr="004A5059" w:rsidRDefault="004A5059" w:rsidP="004A505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3F77836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Descriptive teaching of curriculum concepts</w:t>
      </w:r>
    </w:p>
    <w:p w14:paraId="67CB7B5E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Programming curriculum words into the device</w:t>
      </w:r>
    </w:p>
    <w:p w14:paraId="0448B77E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Minimizing the amount of participation so that the student is not pressured to perform</w:t>
      </w:r>
    </w:p>
    <w:p w14:paraId="74B4174A" w14:textId="77777777" w:rsidR="004A5059" w:rsidRPr="004A5059" w:rsidRDefault="004A5059" w:rsidP="004A505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A5059">
        <w:rPr>
          <w:rFonts w:ascii="Cambria" w:eastAsia="MS Mincho" w:hAnsi="Cambria"/>
        </w:rPr>
        <w:t>Asking parent to complete homework with child to supplement vocabulary that is not in the device</w:t>
      </w:r>
    </w:p>
    <w:p w14:paraId="3BEE6CC4" w14:textId="77777777" w:rsidR="004A5059" w:rsidRPr="004A5059" w:rsidRDefault="004A5059" w:rsidP="004A5059">
      <w:pPr>
        <w:ind w:left="720"/>
        <w:contextualSpacing/>
        <w:rPr>
          <w:rFonts w:ascii="Cambria" w:eastAsia="MS Mincho" w:hAnsi="Cambria"/>
        </w:rPr>
      </w:pPr>
    </w:p>
    <w:p w14:paraId="44CF70D9" w14:textId="77777777" w:rsidR="004A5059" w:rsidRPr="004A5059" w:rsidRDefault="004A5059" w:rsidP="004A5059">
      <w:pPr>
        <w:rPr>
          <w:rFonts w:ascii="Cambria" w:eastAsia="MS Mincho" w:hAnsi="Cambria"/>
        </w:rPr>
      </w:pPr>
    </w:p>
    <w:p w14:paraId="3FB46594" w14:textId="77777777" w:rsidR="005E1AB6" w:rsidRPr="005E1AB6" w:rsidRDefault="005E1AB6" w:rsidP="005E1AB6">
      <w:pPr>
        <w:ind w:left="720"/>
        <w:contextualSpacing/>
        <w:rPr>
          <w:rFonts w:ascii="Cambria" w:eastAsia="MS Mincho" w:hAnsi="Cambria"/>
        </w:rPr>
      </w:pPr>
      <w:bookmarkStart w:id="1" w:name="_GoBack"/>
      <w:bookmarkEnd w:id="1"/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2853" w14:textId="77777777" w:rsidR="00F56878" w:rsidRDefault="00F56878">
      <w:r>
        <w:separator/>
      </w:r>
    </w:p>
  </w:endnote>
  <w:endnote w:type="continuationSeparator" w:id="0">
    <w:p w14:paraId="359374E1" w14:textId="77777777" w:rsidR="00F56878" w:rsidRDefault="00F5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4248" w14:textId="77777777" w:rsidR="00F56878" w:rsidRDefault="00F56878">
      <w:r>
        <w:separator/>
      </w:r>
    </w:p>
  </w:footnote>
  <w:footnote w:type="continuationSeparator" w:id="0">
    <w:p w14:paraId="77A94F62" w14:textId="77777777" w:rsidR="00F56878" w:rsidRDefault="00F5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56878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DB5A-042A-4318-A465-D55D34A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2018-04-04T18:22:00Z</dcterms:created>
  <dcterms:modified xsi:type="dcterms:W3CDTF">2018-04-04T18:22:00Z</dcterms:modified>
</cp:coreProperties>
</file>