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BC" w:rsidRDefault="007157BC" w:rsidP="007157BC">
      <w:pPr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order to receive ceus you must complete both sections</w:t>
      </w:r>
    </w:p>
    <w:p w:rsidR="00C97A12" w:rsidRDefault="00B520EA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Everyday AAC in the Real World</w:t>
      </w:r>
    </w:p>
    <w:p w:rsidR="007157BC" w:rsidRPr="00A227F9" w:rsidRDefault="00B520EA" w:rsidP="005E7B78">
      <w:pPr>
        <w:jc w:val="center"/>
        <w:rPr>
          <w:rFonts w:ascii="Raavi" w:hAnsi="Raavi" w:cs="Raavi"/>
          <w:b/>
          <w:sz w:val="40"/>
          <w:szCs w:val="40"/>
        </w:rPr>
      </w:pPr>
      <w:r>
        <w:rPr>
          <w:b/>
          <w:sz w:val="40"/>
          <w:szCs w:val="40"/>
        </w:rPr>
        <w:t>November 11</w:t>
      </w:r>
      <w:r w:rsidR="007157BC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B520EA" w:rsidRDefault="00B520EA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B520EA" w:rsidRPr="00B520EA" w:rsidRDefault="00B520EA" w:rsidP="00B520EA">
      <w:pPr>
        <w:pStyle w:val="Title"/>
        <w:ind w:left="-90" w:right="-270"/>
        <w:rPr>
          <w:sz w:val="40"/>
          <w:szCs w:val="40"/>
        </w:rPr>
      </w:pPr>
      <w:r w:rsidRPr="00B520EA">
        <w:rPr>
          <w:sz w:val="40"/>
          <w:szCs w:val="40"/>
        </w:rPr>
        <w:lastRenderedPageBreak/>
        <w:t>Everyday AAC in the Real World</w:t>
      </w:r>
    </w:p>
    <w:p w:rsidR="00B520EA" w:rsidRDefault="00B520EA" w:rsidP="00B520EA">
      <w:pPr>
        <w:pStyle w:val="Title"/>
        <w:ind w:left="-90" w:right="-270"/>
        <w:rPr>
          <w:sz w:val="40"/>
          <w:szCs w:val="40"/>
        </w:rPr>
      </w:pPr>
      <w:r w:rsidRPr="00B520EA">
        <w:rPr>
          <w:sz w:val="40"/>
          <w:szCs w:val="40"/>
        </w:rPr>
        <w:t>November 11, 2017</w:t>
      </w:r>
    </w:p>
    <w:p w:rsidR="00124040" w:rsidRPr="00104CDA" w:rsidRDefault="00903AB3" w:rsidP="00B520EA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EE5673" w:rsidRDefault="00EE5673" w:rsidP="007157BC">
      <w:pPr>
        <w:tabs>
          <w:tab w:val="left" w:pos="9270"/>
        </w:tabs>
        <w:rPr>
          <w:rFonts w:ascii="Arial" w:hAnsi="Arial" w:cs="Arial"/>
        </w:rPr>
      </w:pPr>
    </w:p>
    <w:p w:rsidR="00B520EA" w:rsidRPr="00B520EA" w:rsidRDefault="00B520EA" w:rsidP="00B520EA">
      <w:pPr>
        <w:pStyle w:val="ListParagraph"/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B520EA">
        <w:rPr>
          <w:rFonts w:ascii="Arial" w:hAnsi="Arial" w:cs="Arial"/>
        </w:rPr>
        <w:t xml:space="preserve">AAC is only used for people who are completely nonverbal.   </w:t>
      </w:r>
    </w:p>
    <w:p w:rsid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_________T</w:t>
      </w:r>
      <w:r w:rsidRPr="00B520EA">
        <w:rPr>
          <w:rFonts w:ascii="Arial" w:hAnsi="Arial" w:cs="Arial"/>
        </w:rPr>
        <w:t xml:space="preserve">rue  </w:t>
      </w:r>
      <w:r>
        <w:rPr>
          <w:rFonts w:ascii="Arial" w:hAnsi="Arial" w:cs="Arial"/>
        </w:rPr>
        <w:t xml:space="preserve">                       _________</w:t>
      </w:r>
      <w:r w:rsidRPr="00B520EA">
        <w:rPr>
          <w:rFonts w:ascii="Arial" w:hAnsi="Arial" w:cs="Arial"/>
        </w:rPr>
        <w:t xml:space="preserve">False </w:t>
      </w:r>
    </w:p>
    <w:p w:rsidR="00B520EA" w:rsidRP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</w:p>
    <w:p w:rsidR="00B520EA" w:rsidRPr="00B520EA" w:rsidRDefault="00B520EA" w:rsidP="00B520EA">
      <w:pPr>
        <w:pStyle w:val="ListParagraph"/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B520EA">
        <w:rPr>
          <w:rFonts w:ascii="Arial" w:hAnsi="Arial" w:cs="Arial"/>
        </w:rPr>
        <w:t xml:space="preserve">AAC should be considered for any person whose speech does not meet their needs to communicate like their peers.      </w:t>
      </w:r>
    </w:p>
    <w:p w:rsid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B520EA">
        <w:rPr>
          <w:rFonts w:ascii="Arial" w:hAnsi="Arial" w:cs="Arial"/>
        </w:rPr>
        <w:t xml:space="preserve">True </w:t>
      </w:r>
      <w:r>
        <w:rPr>
          <w:rFonts w:ascii="Arial" w:hAnsi="Arial" w:cs="Arial"/>
        </w:rPr>
        <w:t xml:space="preserve">                        _________</w:t>
      </w:r>
      <w:r w:rsidRPr="00B520EA">
        <w:rPr>
          <w:rFonts w:ascii="Arial" w:hAnsi="Arial" w:cs="Arial"/>
        </w:rPr>
        <w:t xml:space="preserve">False </w:t>
      </w:r>
    </w:p>
    <w:p w:rsidR="00B520EA" w:rsidRP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</w:p>
    <w:p w:rsidR="00B520EA" w:rsidRPr="00B520EA" w:rsidRDefault="00B520EA" w:rsidP="00B520EA">
      <w:pPr>
        <w:pStyle w:val="ListParagraph"/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B520EA">
        <w:rPr>
          <w:rFonts w:ascii="Arial" w:hAnsi="Arial" w:cs="Arial"/>
        </w:rPr>
        <w:t xml:space="preserve">Some people with these diagnoses may use AAC: Cerebral Palsy, Autism, Down Syndrome and Traumatic Brain Injury.    </w:t>
      </w:r>
    </w:p>
    <w:p w:rsid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B520EA">
        <w:rPr>
          <w:rFonts w:ascii="Arial" w:hAnsi="Arial" w:cs="Arial"/>
        </w:rPr>
        <w:t xml:space="preserve">True </w:t>
      </w:r>
      <w:r>
        <w:rPr>
          <w:rFonts w:ascii="Arial" w:hAnsi="Arial" w:cs="Arial"/>
        </w:rPr>
        <w:t xml:space="preserve">                        _________</w:t>
      </w:r>
      <w:r w:rsidRPr="00B520EA">
        <w:rPr>
          <w:rFonts w:ascii="Arial" w:hAnsi="Arial" w:cs="Arial"/>
        </w:rPr>
        <w:t xml:space="preserve">False </w:t>
      </w:r>
    </w:p>
    <w:p w:rsidR="00B520EA" w:rsidRP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</w:p>
    <w:p w:rsidR="00B520EA" w:rsidRPr="00B520EA" w:rsidRDefault="00B520EA" w:rsidP="00B520EA">
      <w:pPr>
        <w:pStyle w:val="ListParagraph"/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B520EA">
        <w:rPr>
          <w:rFonts w:ascii="Arial" w:hAnsi="Arial" w:cs="Arial"/>
        </w:rPr>
        <w:t xml:space="preserve">All AAC users will become independent communicators if they are taught correctly. </w:t>
      </w:r>
    </w:p>
    <w:p w:rsidR="00B520EA" w:rsidRP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B520EA">
        <w:rPr>
          <w:rFonts w:ascii="Arial" w:hAnsi="Arial" w:cs="Arial"/>
        </w:rPr>
        <w:t>T</w:t>
      </w:r>
      <w:r w:rsidRPr="00B520EA">
        <w:rPr>
          <w:rFonts w:ascii="Arial" w:hAnsi="Arial" w:cs="Arial"/>
        </w:rPr>
        <w:t xml:space="preserve">rue </w:t>
      </w:r>
      <w:r>
        <w:rPr>
          <w:rFonts w:ascii="Arial" w:hAnsi="Arial" w:cs="Arial"/>
        </w:rPr>
        <w:t xml:space="preserve">                        _________</w:t>
      </w:r>
      <w:r w:rsidRPr="00B520EA">
        <w:rPr>
          <w:rFonts w:ascii="Arial" w:hAnsi="Arial" w:cs="Arial"/>
        </w:rPr>
        <w:t xml:space="preserve">False </w:t>
      </w:r>
    </w:p>
    <w:p w:rsidR="00B520EA" w:rsidRPr="00B520EA" w:rsidRDefault="00B520EA" w:rsidP="00B520EA">
      <w:pPr>
        <w:tabs>
          <w:tab w:val="left" w:pos="9270"/>
        </w:tabs>
        <w:rPr>
          <w:rFonts w:ascii="Arial" w:hAnsi="Arial" w:cs="Arial"/>
        </w:rPr>
      </w:pPr>
      <w:r w:rsidRPr="00B520EA">
        <w:rPr>
          <w:rFonts w:ascii="Arial" w:hAnsi="Arial" w:cs="Arial"/>
        </w:rPr>
        <w:t xml:space="preserve"> </w:t>
      </w:r>
    </w:p>
    <w:p w:rsidR="00B520EA" w:rsidRPr="00B520EA" w:rsidRDefault="00B520EA" w:rsidP="00B520EA">
      <w:pPr>
        <w:pStyle w:val="ListParagraph"/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B520EA">
        <w:rPr>
          <w:rFonts w:ascii="Arial" w:hAnsi="Arial" w:cs="Arial"/>
        </w:rPr>
        <w:t xml:space="preserve">AAC will stop a person from learning to speak.   </w:t>
      </w:r>
    </w:p>
    <w:p w:rsid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B520EA">
        <w:rPr>
          <w:rFonts w:ascii="Arial" w:hAnsi="Arial" w:cs="Arial"/>
        </w:rPr>
        <w:t xml:space="preserve">True </w:t>
      </w:r>
      <w:r>
        <w:rPr>
          <w:rFonts w:ascii="Arial" w:hAnsi="Arial" w:cs="Arial"/>
        </w:rPr>
        <w:t xml:space="preserve">                        _________</w:t>
      </w:r>
      <w:r w:rsidRPr="00B520EA">
        <w:rPr>
          <w:rFonts w:ascii="Arial" w:hAnsi="Arial" w:cs="Arial"/>
        </w:rPr>
        <w:t xml:space="preserve">False </w:t>
      </w:r>
    </w:p>
    <w:p w:rsidR="00B520EA" w:rsidRP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</w:p>
    <w:p w:rsidR="00B520EA" w:rsidRPr="00B520EA" w:rsidRDefault="00B520EA" w:rsidP="00B520EA">
      <w:pPr>
        <w:pStyle w:val="ListParagraph"/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B520EA">
        <w:rPr>
          <w:rFonts w:ascii="Arial" w:hAnsi="Arial" w:cs="Arial"/>
        </w:rPr>
        <w:t>A context dependent communicator communicates best when tal</w:t>
      </w:r>
      <w:r>
        <w:rPr>
          <w:rFonts w:ascii="Arial" w:hAnsi="Arial" w:cs="Arial"/>
        </w:rPr>
        <w:t xml:space="preserve">king about familiar topics, in </w:t>
      </w:r>
      <w:r w:rsidRPr="00B520EA">
        <w:rPr>
          <w:rFonts w:ascii="Arial" w:hAnsi="Arial" w:cs="Arial"/>
        </w:rPr>
        <w:t xml:space="preserve">familiar environments and with partner support as needed.  </w:t>
      </w:r>
    </w:p>
    <w:p w:rsid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B520EA">
        <w:rPr>
          <w:rFonts w:ascii="Arial" w:hAnsi="Arial" w:cs="Arial"/>
        </w:rPr>
        <w:t xml:space="preserve">True </w:t>
      </w:r>
      <w:r>
        <w:rPr>
          <w:rFonts w:ascii="Arial" w:hAnsi="Arial" w:cs="Arial"/>
        </w:rPr>
        <w:t xml:space="preserve">                        _________</w:t>
      </w:r>
      <w:r w:rsidRPr="00B520EA">
        <w:rPr>
          <w:rFonts w:ascii="Arial" w:hAnsi="Arial" w:cs="Arial"/>
        </w:rPr>
        <w:t xml:space="preserve">False </w:t>
      </w:r>
    </w:p>
    <w:p w:rsidR="00B520EA" w:rsidRP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</w:p>
    <w:p w:rsidR="00B520EA" w:rsidRPr="00B520EA" w:rsidRDefault="00B520EA" w:rsidP="00B520EA">
      <w:pPr>
        <w:pStyle w:val="ListParagraph"/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B520EA">
        <w:rPr>
          <w:rFonts w:ascii="Arial" w:hAnsi="Arial" w:cs="Arial"/>
        </w:rPr>
        <w:t xml:space="preserve">Learning how to turn your device on and off, and to control the volume are operational goals for AAC users.     </w:t>
      </w:r>
    </w:p>
    <w:p w:rsid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B520EA">
        <w:rPr>
          <w:rFonts w:ascii="Arial" w:hAnsi="Arial" w:cs="Arial"/>
        </w:rPr>
        <w:t xml:space="preserve">True </w:t>
      </w:r>
      <w:r>
        <w:rPr>
          <w:rFonts w:ascii="Arial" w:hAnsi="Arial" w:cs="Arial"/>
        </w:rPr>
        <w:t xml:space="preserve">                       _________</w:t>
      </w:r>
      <w:r w:rsidRPr="00B520EA">
        <w:rPr>
          <w:rFonts w:ascii="Arial" w:hAnsi="Arial" w:cs="Arial"/>
        </w:rPr>
        <w:t xml:space="preserve">False </w:t>
      </w:r>
    </w:p>
    <w:p w:rsidR="00B520EA" w:rsidRP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</w:p>
    <w:p w:rsidR="00B520EA" w:rsidRPr="00B520EA" w:rsidRDefault="00B520EA" w:rsidP="00B520EA">
      <w:pPr>
        <w:pStyle w:val="ListParagraph"/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B520EA">
        <w:rPr>
          <w:rFonts w:ascii="Arial" w:hAnsi="Arial" w:cs="Arial"/>
        </w:rPr>
        <w:t xml:space="preserve">Goals should be accomplished in order the order presented on the Dynamic Goals Grid and are not based on the AAC user’s skills, interests and preferences.   </w:t>
      </w:r>
    </w:p>
    <w:p w:rsid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B520EA">
        <w:rPr>
          <w:rFonts w:ascii="Arial" w:hAnsi="Arial" w:cs="Arial"/>
        </w:rPr>
        <w:t xml:space="preserve">True </w:t>
      </w:r>
      <w:r>
        <w:rPr>
          <w:rFonts w:ascii="Arial" w:hAnsi="Arial" w:cs="Arial"/>
        </w:rPr>
        <w:t xml:space="preserve">                       _________</w:t>
      </w:r>
      <w:r w:rsidRPr="00B520EA">
        <w:rPr>
          <w:rFonts w:ascii="Arial" w:hAnsi="Arial" w:cs="Arial"/>
        </w:rPr>
        <w:t xml:space="preserve">False </w:t>
      </w:r>
    </w:p>
    <w:p w:rsidR="00B520EA" w:rsidRP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</w:p>
    <w:p w:rsidR="00B520EA" w:rsidRPr="00B520EA" w:rsidRDefault="00B520EA" w:rsidP="00B520EA">
      <w:pPr>
        <w:pStyle w:val="ListParagraph"/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B520EA">
        <w:rPr>
          <w:rFonts w:ascii="Arial" w:hAnsi="Arial" w:cs="Arial"/>
        </w:rPr>
        <w:t xml:space="preserve">The best method of teaching a person to communicate using AAC is to use drill based, “show me” tasks.         </w:t>
      </w:r>
    </w:p>
    <w:p w:rsid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B520EA">
        <w:rPr>
          <w:rFonts w:ascii="Arial" w:hAnsi="Arial" w:cs="Arial"/>
        </w:rPr>
        <w:t xml:space="preserve">True </w:t>
      </w:r>
      <w:r>
        <w:rPr>
          <w:rFonts w:ascii="Arial" w:hAnsi="Arial" w:cs="Arial"/>
        </w:rPr>
        <w:t xml:space="preserve">                       _________</w:t>
      </w:r>
      <w:r w:rsidRPr="00B520EA">
        <w:rPr>
          <w:rFonts w:ascii="Arial" w:hAnsi="Arial" w:cs="Arial"/>
        </w:rPr>
        <w:t xml:space="preserve">False </w:t>
      </w:r>
    </w:p>
    <w:p w:rsidR="00B520EA" w:rsidRP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</w:p>
    <w:p w:rsidR="00B520EA" w:rsidRPr="00B520EA" w:rsidRDefault="00B520EA" w:rsidP="00B520EA">
      <w:pPr>
        <w:pStyle w:val="ListParagraph"/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B520EA">
        <w:rPr>
          <w:rFonts w:ascii="Arial" w:hAnsi="Arial" w:cs="Arial"/>
        </w:rPr>
        <w:t xml:space="preserve">A schedule analysis is accomplished by considering and documenting the communication demands of the AAC user’s different environments throughout the day.   </w:t>
      </w:r>
    </w:p>
    <w:p w:rsidR="007157BC" w:rsidRPr="00B520EA" w:rsidRDefault="00B520EA" w:rsidP="00B520EA">
      <w:pPr>
        <w:pStyle w:val="ListParagraph"/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B520EA">
        <w:rPr>
          <w:rFonts w:ascii="Arial" w:hAnsi="Arial" w:cs="Arial"/>
        </w:rPr>
        <w:t xml:space="preserve">True </w:t>
      </w:r>
      <w:r>
        <w:rPr>
          <w:rFonts w:ascii="Arial" w:hAnsi="Arial" w:cs="Arial"/>
        </w:rPr>
        <w:t xml:space="preserve">                        _________</w:t>
      </w:r>
      <w:r w:rsidRPr="00B520EA">
        <w:rPr>
          <w:rFonts w:ascii="Arial" w:hAnsi="Arial" w:cs="Arial"/>
        </w:rPr>
        <w:t>False</w:t>
      </w:r>
    </w:p>
    <w:p w:rsidR="007157BC" w:rsidRDefault="007157BC" w:rsidP="007157BC">
      <w:pPr>
        <w:tabs>
          <w:tab w:val="left" w:pos="9270"/>
        </w:tabs>
        <w:rPr>
          <w:rFonts w:ascii="ArialMT" w:hAnsi="ArialMT" w:cs="ArialMT"/>
          <w:sz w:val="22"/>
          <w:szCs w:val="22"/>
        </w:rPr>
      </w:pPr>
    </w:p>
    <w:p w:rsidR="00124040" w:rsidRPr="0017649D" w:rsidRDefault="00124040" w:rsidP="007157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B520EA">
          <w:type w:val="continuous"/>
          <w:pgSz w:w="12240" w:h="15840"/>
          <w:pgMar w:top="540" w:right="1440" w:bottom="18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27491E" w:rsidRDefault="00772BA0">
      <w:pPr>
        <w:tabs>
          <w:tab w:val="left" w:pos="9270"/>
        </w:tabs>
        <w:rPr>
          <w:u w:val="single"/>
        </w:rPr>
      </w:pPr>
      <w:bookmarkStart w:id="0" w:name="_GoBack"/>
      <w:bookmarkEnd w:id="0"/>
      <w:r>
        <w:rPr>
          <w:u w:val="single"/>
        </w:rPr>
        <w:tab/>
      </w:r>
    </w:p>
    <w:sectPr w:rsidR="0027491E" w:rsidSect="00B520EA">
      <w:type w:val="continuous"/>
      <w:pgSz w:w="12240" w:h="15840"/>
      <w:pgMar w:top="9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66" w:rsidRDefault="006D7366">
      <w:r>
        <w:separator/>
      </w:r>
    </w:p>
  </w:endnote>
  <w:endnote w:type="continuationSeparator" w:id="0">
    <w:p w:rsidR="006D7366" w:rsidRDefault="006D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66" w:rsidRDefault="006D7366">
      <w:r>
        <w:separator/>
      </w:r>
    </w:p>
  </w:footnote>
  <w:footnote w:type="continuationSeparator" w:id="0">
    <w:p w:rsidR="006D7366" w:rsidRDefault="006D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16015685"/>
    <w:multiLevelType w:val="hybridMultilevel"/>
    <w:tmpl w:val="EE50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981B65"/>
    <w:multiLevelType w:val="hybridMultilevel"/>
    <w:tmpl w:val="560EE7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81DBD"/>
    <w:multiLevelType w:val="hybridMultilevel"/>
    <w:tmpl w:val="08064D14"/>
    <w:lvl w:ilvl="0" w:tplc="6B3C463C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24"/>
  </w:num>
  <w:num w:numId="12">
    <w:abstractNumId w:val="10"/>
  </w:num>
  <w:num w:numId="13">
    <w:abstractNumId w:val="22"/>
  </w:num>
  <w:num w:numId="14">
    <w:abstractNumId w:val="13"/>
  </w:num>
  <w:num w:numId="15">
    <w:abstractNumId w:val="5"/>
    <w:lvlOverride w:ilvl="0">
      <w:startOverride w:val="7"/>
    </w:lvlOverride>
  </w:num>
  <w:num w:numId="16">
    <w:abstractNumId w:val="16"/>
  </w:num>
  <w:num w:numId="17">
    <w:abstractNumId w:val="5"/>
    <w:lvlOverride w:ilvl="0">
      <w:startOverride w:val="5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25"/>
  </w:num>
  <w:num w:numId="22">
    <w:abstractNumId w:val="19"/>
  </w:num>
  <w:num w:numId="23">
    <w:abstractNumId w:val="17"/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56C75"/>
    <w:rsid w:val="00094110"/>
    <w:rsid w:val="000B1394"/>
    <w:rsid w:val="000C1B8C"/>
    <w:rsid w:val="00104CDA"/>
    <w:rsid w:val="00124040"/>
    <w:rsid w:val="00157199"/>
    <w:rsid w:val="0017649D"/>
    <w:rsid w:val="001C0F19"/>
    <w:rsid w:val="001F09C6"/>
    <w:rsid w:val="0020055F"/>
    <w:rsid w:val="0027491E"/>
    <w:rsid w:val="002B2162"/>
    <w:rsid w:val="002E014E"/>
    <w:rsid w:val="00311FCF"/>
    <w:rsid w:val="003202E8"/>
    <w:rsid w:val="00322E1B"/>
    <w:rsid w:val="003D2932"/>
    <w:rsid w:val="00407DE9"/>
    <w:rsid w:val="00450CAE"/>
    <w:rsid w:val="00454896"/>
    <w:rsid w:val="00464557"/>
    <w:rsid w:val="004A391A"/>
    <w:rsid w:val="005256F3"/>
    <w:rsid w:val="00550DF3"/>
    <w:rsid w:val="0056227D"/>
    <w:rsid w:val="00585CE4"/>
    <w:rsid w:val="00597A61"/>
    <w:rsid w:val="005E4C65"/>
    <w:rsid w:val="005E7B78"/>
    <w:rsid w:val="005F2B37"/>
    <w:rsid w:val="00645D6A"/>
    <w:rsid w:val="006D3039"/>
    <w:rsid w:val="006D7366"/>
    <w:rsid w:val="007157BC"/>
    <w:rsid w:val="00772BA0"/>
    <w:rsid w:val="0078301D"/>
    <w:rsid w:val="00787B9C"/>
    <w:rsid w:val="007B2B7E"/>
    <w:rsid w:val="007D78A7"/>
    <w:rsid w:val="007E1570"/>
    <w:rsid w:val="00801447"/>
    <w:rsid w:val="00896EF9"/>
    <w:rsid w:val="008E0A9D"/>
    <w:rsid w:val="008F122F"/>
    <w:rsid w:val="008F63E0"/>
    <w:rsid w:val="00903AB3"/>
    <w:rsid w:val="00931CD6"/>
    <w:rsid w:val="009773AD"/>
    <w:rsid w:val="00990144"/>
    <w:rsid w:val="00995694"/>
    <w:rsid w:val="009C48F2"/>
    <w:rsid w:val="009D47A4"/>
    <w:rsid w:val="00A227F9"/>
    <w:rsid w:val="00A35226"/>
    <w:rsid w:val="00A43F18"/>
    <w:rsid w:val="00A6573C"/>
    <w:rsid w:val="00A81AB5"/>
    <w:rsid w:val="00A86E2C"/>
    <w:rsid w:val="00AC3520"/>
    <w:rsid w:val="00AC5093"/>
    <w:rsid w:val="00AD0202"/>
    <w:rsid w:val="00B14B46"/>
    <w:rsid w:val="00B27210"/>
    <w:rsid w:val="00B27D93"/>
    <w:rsid w:val="00B50F0F"/>
    <w:rsid w:val="00B520EA"/>
    <w:rsid w:val="00B627CB"/>
    <w:rsid w:val="00BA7BED"/>
    <w:rsid w:val="00BD14E9"/>
    <w:rsid w:val="00BE5BE1"/>
    <w:rsid w:val="00BF790C"/>
    <w:rsid w:val="00C0336C"/>
    <w:rsid w:val="00C73999"/>
    <w:rsid w:val="00C95604"/>
    <w:rsid w:val="00C97A12"/>
    <w:rsid w:val="00CE5ACD"/>
    <w:rsid w:val="00D228F6"/>
    <w:rsid w:val="00D328FD"/>
    <w:rsid w:val="00DB1BB6"/>
    <w:rsid w:val="00DB2E0F"/>
    <w:rsid w:val="00DB388F"/>
    <w:rsid w:val="00DE5D53"/>
    <w:rsid w:val="00E00CE0"/>
    <w:rsid w:val="00E132CE"/>
    <w:rsid w:val="00EC4D1A"/>
    <w:rsid w:val="00EE04DB"/>
    <w:rsid w:val="00EE5673"/>
    <w:rsid w:val="00F01F60"/>
    <w:rsid w:val="00F211FD"/>
    <w:rsid w:val="00F37E70"/>
    <w:rsid w:val="00F97A13"/>
    <w:rsid w:val="00FB229E"/>
    <w:rsid w:val="00FD6C24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513190-6F20-4812-BD7E-36A85242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B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rmalWeb">
    <w:name w:val="Normal (Web)"/>
    <w:basedOn w:val="Normal"/>
    <w:uiPriority w:val="99"/>
    <w:unhideWhenUsed/>
    <w:rsid w:val="0099014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2017-10-11T16:51:00Z</dcterms:created>
  <dcterms:modified xsi:type="dcterms:W3CDTF">2017-10-11T16:51:00Z</dcterms:modified>
</cp:coreProperties>
</file>