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66" w:rsidRPr="0023420F" w:rsidRDefault="00D87B66" w:rsidP="00D87B66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CEUs please complete both sections.</w:t>
      </w:r>
    </w:p>
    <w:p w:rsidR="00787B9C" w:rsidRDefault="00C971C0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Eye-Gaze and Brain Computer Interface (BCI) in AAC: Therapeutic Strategies and Treatment Effectiveness</w:t>
      </w:r>
    </w:p>
    <w:p w:rsidR="00B5793F" w:rsidRPr="00C971C0" w:rsidRDefault="00C971C0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November 6-7, 2015</w:t>
      </w:r>
    </w:p>
    <w:p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:rsidR="00787B9C" w:rsidRDefault="00787B9C" w:rsidP="00787B9C"/>
    <w:p w:rsidR="00464557" w:rsidRDefault="00B45AE4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B45AE4">
        <w:t xml:space="preserve">       Not Useful</w:t>
      </w:r>
      <w:r w:rsidR="00B45AE4">
        <w:tab/>
      </w:r>
      <w:r>
        <w:t>Neutral</w:t>
      </w:r>
      <w:r>
        <w:tab/>
      </w:r>
      <w:r>
        <w:tab/>
        <w:t>Useful</w:t>
      </w:r>
    </w:p>
    <w:p w:rsidR="00787B9C" w:rsidRDefault="00787B9C" w:rsidP="00B45AE4">
      <w:pPr>
        <w:numPr>
          <w:ilvl w:val="0"/>
          <w:numId w:val="2"/>
        </w:numPr>
        <w:tabs>
          <w:tab w:val="left" w:pos="4290"/>
        </w:tabs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B45AE4">
        <w:t xml:space="preserve">   Too Long</w:t>
      </w:r>
      <w:r w:rsidR="00B45AE4">
        <w:tab/>
        <w:t xml:space="preserve">    </w:t>
      </w:r>
      <w:r>
        <w:t xml:space="preserve">  </w:t>
      </w:r>
      <w:r w:rsidR="00B45AE4">
        <w:t xml:space="preserve"> 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lastRenderedPageBreak/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proofErr w:type="gramStart"/>
      <w:r w:rsidRPr="00550DF3">
        <w:t>were</w:t>
      </w:r>
      <w:proofErr w:type="gramEnd"/>
      <w:r w:rsidRPr="00550DF3">
        <w:t xml:space="preserve">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lastRenderedPageBreak/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lastRenderedPageBreak/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proofErr w:type="gramStart"/>
      <w:r>
        <w:t>clients</w:t>
      </w:r>
      <w:proofErr w:type="gramEnd"/>
      <w:r>
        <w:t xml:space="preserve"> who use assistive technology will be:</w:t>
      </w:r>
    </w:p>
    <w:p w:rsidR="00550DF3" w:rsidRDefault="00550DF3" w:rsidP="00550DF3">
      <w:pPr>
        <w:ind w:left="-360"/>
      </w:pPr>
      <w:r>
        <w:lastRenderedPageBreak/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lastRenderedPageBreak/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Pr="00B5793F" w:rsidRDefault="005E4C65" w:rsidP="00B5793F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B5793F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</w:p>
    <w:p w:rsidR="00C971C0" w:rsidRDefault="00C971C0" w:rsidP="00C971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Eye-Gaze and Brain Computer Interface (BCI) in AAC: Therapeutic Strategies and Treatment Effectiveness</w:t>
      </w:r>
    </w:p>
    <w:p w:rsidR="00C971C0" w:rsidRPr="00C971C0" w:rsidRDefault="00C971C0" w:rsidP="00C971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November 6-7, 2015</w:t>
      </w:r>
    </w:p>
    <w:p w:rsidR="00D87B66" w:rsidRPr="00104CDA" w:rsidRDefault="00D87B66" w:rsidP="00D87B66">
      <w:pPr>
        <w:pStyle w:val="Title"/>
        <w:ind w:left="360" w:right="-270"/>
        <w:rPr>
          <w:sz w:val="40"/>
          <w:szCs w:val="40"/>
        </w:rPr>
      </w:pPr>
      <w:r w:rsidRPr="00104CDA">
        <w:rPr>
          <w:sz w:val="40"/>
          <w:szCs w:val="40"/>
        </w:rPr>
        <w:t>Learning Assessment Form</w:t>
      </w:r>
    </w:p>
    <w:p w:rsidR="00D87B66" w:rsidRPr="00D87B66" w:rsidRDefault="00D87B66" w:rsidP="00D87B66">
      <w:pPr>
        <w:pStyle w:val="ListParagraph"/>
        <w:ind w:left="360"/>
        <w:jc w:val="center"/>
        <w:rPr>
          <w:sz w:val="28"/>
          <w:szCs w:val="28"/>
        </w:rPr>
      </w:pPr>
      <w:r w:rsidRPr="00D87B66">
        <w:rPr>
          <w:sz w:val="28"/>
          <w:szCs w:val="28"/>
        </w:rPr>
        <w:t>Please answer the following questions:</w:t>
      </w:r>
    </w:p>
    <w:p w:rsidR="00D87B66" w:rsidRPr="00D87B66" w:rsidRDefault="00D87B66" w:rsidP="00D87B66">
      <w:pPr>
        <w:pStyle w:val="ListParagraph"/>
        <w:ind w:left="360"/>
        <w:jc w:val="center"/>
        <w:rPr>
          <w:sz w:val="28"/>
          <w:szCs w:val="28"/>
        </w:rPr>
      </w:pPr>
    </w:p>
    <w:p w:rsidR="00D87B66" w:rsidRDefault="00D87B66" w:rsidP="00D87B66">
      <w:pPr>
        <w:pStyle w:val="ListParagraph"/>
        <w:ind w:left="360"/>
      </w:pPr>
      <w:r>
        <w:t>Completion of this quiz is a requirement to receive CEUs for attending this seminar.  Circle the correct answer to each question.  You must pass with 80% correct to be eligible for CEUs.</w:t>
      </w:r>
    </w:p>
    <w:p w:rsidR="00410343" w:rsidRDefault="00410343" w:rsidP="00410343">
      <w:pPr>
        <w:rPr>
          <w:rFonts w:ascii="Arial" w:hAnsi="Arial" w:cs="Arial"/>
        </w:rPr>
      </w:pPr>
    </w:p>
    <w:p w:rsidR="00C971C0" w:rsidRDefault="00C971C0" w:rsidP="00C971C0">
      <w:pPr>
        <w:pStyle w:val="ListParagraph"/>
        <w:numPr>
          <w:ilvl w:val="0"/>
          <w:numId w:val="24"/>
        </w:numPr>
        <w:spacing w:after="160" w:line="254" w:lineRule="auto"/>
        <w:contextualSpacing/>
      </w:pPr>
      <w:r>
        <w:t>List three (3) strategies to remove barriers to family involvement to using eye-gaze and brain computer interface (BCI) AAC?</w:t>
      </w:r>
      <w:r>
        <w:br/>
      </w:r>
    </w:p>
    <w:p w:rsidR="00C971C0" w:rsidRDefault="00C971C0" w:rsidP="00C971C0">
      <w:pPr>
        <w:pStyle w:val="ListParagraph"/>
        <w:numPr>
          <w:ilvl w:val="0"/>
          <w:numId w:val="25"/>
        </w:numPr>
        <w:spacing w:after="160" w:line="254" w:lineRule="auto"/>
        <w:contextualSpacing/>
      </w:pPr>
      <w:r>
        <w:t>________________________________________________________</w:t>
      </w:r>
    </w:p>
    <w:p w:rsidR="00C971C0" w:rsidRDefault="00C971C0" w:rsidP="00C971C0">
      <w:pPr>
        <w:pStyle w:val="ListParagraph"/>
        <w:numPr>
          <w:ilvl w:val="0"/>
          <w:numId w:val="25"/>
        </w:numPr>
        <w:spacing w:after="160" w:line="254" w:lineRule="auto"/>
        <w:contextualSpacing/>
      </w:pPr>
      <w:r>
        <w:t>________________________________________________________</w:t>
      </w:r>
    </w:p>
    <w:p w:rsidR="00C971C0" w:rsidRDefault="00C971C0" w:rsidP="00C971C0">
      <w:pPr>
        <w:pStyle w:val="ListParagraph"/>
        <w:numPr>
          <w:ilvl w:val="0"/>
          <w:numId w:val="25"/>
        </w:numPr>
        <w:spacing w:after="160" w:line="254" w:lineRule="auto"/>
        <w:contextualSpacing/>
      </w:pPr>
      <w:r>
        <w:t>________________________________________________________</w:t>
      </w:r>
      <w:r>
        <w:br/>
      </w:r>
    </w:p>
    <w:p w:rsidR="00C971C0" w:rsidRDefault="00C971C0" w:rsidP="00C971C0">
      <w:pPr>
        <w:pStyle w:val="ListParagraph"/>
        <w:numPr>
          <w:ilvl w:val="0"/>
          <w:numId w:val="24"/>
        </w:numPr>
        <w:spacing w:after="160" w:line="254" w:lineRule="auto"/>
        <w:contextualSpacing/>
      </w:pPr>
      <w:r>
        <w:t>Identify three (3) summary measures to collect and evaluate the effectiveness of your treatment in learning eye-gaze or BCI AAC?</w:t>
      </w:r>
    </w:p>
    <w:p w:rsidR="00C971C0" w:rsidRDefault="00C971C0" w:rsidP="00C971C0">
      <w:pPr>
        <w:pStyle w:val="ListParagraph"/>
      </w:pPr>
      <w:proofErr w:type="gramStart"/>
      <w:r>
        <w:t>1)_</w:t>
      </w:r>
      <w:proofErr w:type="gramEnd"/>
      <w:r>
        <w:t>__________________________________________________________________</w:t>
      </w:r>
    </w:p>
    <w:p w:rsidR="00C971C0" w:rsidRDefault="00C971C0" w:rsidP="00C971C0">
      <w:pPr>
        <w:pStyle w:val="ListParagraph"/>
      </w:pPr>
      <w:proofErr w:type="gramStart"/>
      <w:r>
        <w:t>2)_</w:t>
      </w:r>
      <w:proofErr w:type="gramEnd"/>
      <w:r>
        <w:t>__________________________________________________________________</w:t>
      </w:r>
      <w:r>
        <w:br/>
        <w:t>3)___________________________________________________________________</w:t>
      </w:r>
    </w:p>
    <w:p w:rsidR="00C971C0" w:rsidRDefault="00C971C0" w:rsidP="00C971C0">
      <w:pPr>
        <w:pStyle w:val="ListParagraph"/>
      </w:pPr>
    </w:p>
    <w:p w:rsidR="00C971C0" w:rsidRDefault="00C971C0" w:rsidP="00C971C0">
      <w:pPr>
        <w:pStyle w:val="ListParagraph"/>
        <w:numPr>
          <w:ilvl w:val="0"/>
          <w:numId w:val="24"/>
        </w:numPr>
        <w:contextualSpacing/>
      </w:pPr>
      <w:r>
        <w:t xml:space="preserve">Identify one strategy to help support your treatment for a client learning PRC </w:t>
      </w:r>
      <w:proofErr w:type="spellStart"/>
      <w:r>
        <w:t>NuEye</w:t>
      </w:r>
      <w:proofErr w:type="spellEnd"/>
      <w:r>
        <w:t xml:space="preserve">, </w:t>
      </w:r>
      <w:proofErr w:type="spellStart"/>
      <w:r>
        <w:t>Tobii</w:t>
      </w:r>
      <w:proofErr w:type="spellEnd"/>
      <w:r>
        <w:t xml:space="preserve"> </w:t>
      </w:r>
      <w:proofErr w:type="spellStart"/>
      <w:r>
        <w:t>dynavox</w:t>
      </w:r>
      <w:proofErr w:type="spellEnd"/>
      <w:r>
        <w:t>, FRS Solutions or LC Eye-Gaze Edge:</w:t>
      </w:r>
    </w:p>
    <w:p w:rsidR="00C971C0" w:rsidRDefault="00C971C0" w:rsidP="00C971C0">
      <w:pPr>
        <w:pStyle w:val="ListParagraph"/>
      </w:pPr>
      <w:r>
        <w:t>____________________________________________________________________</w:t>
      </w:r>
    </w:p>
    <w:p w:rsidR="00C971C0" w:rsidRDefault="00C971C0" w:rsidP="00C971C0">
      <w:pPr>
        <w:pStyle w:val="ListParagraph"/>
      </w:pPr>
      <w:r>
        <w:t>____________________________________________________________________</w:t>
      </w:r>
    </w:p>
    <w:p w:rsidR="00C971C0" w:rsidRDefault="00C971C0" w:rsidP="00C971C0">
      <w:pPr>
        <w:pStyle w:val="ListParagraph"/>
      </w:pPr>
      <w:r>
        <w:t>____________________________________________________________________</w:t>
      </w:r>
      <w:r>
        <w:br/>
      </w:r>
    </w:p>
    <w:p w:rsidR="00C971C0" w:rsidRDefault="00C971C0" w:rsidP="00C971C0">
      <w:pPr>
        <w:pStyle w:val="ListParagraph"/>
        <w:numPr>
          <w:ilvl w:val="0"/>
          <w:numId w:val="24"/>
        </w:numPr>
        <w:contextualSpacing/>
      </w:pPr>
      <w:r>
        <w:t>Is eye-tracking a reliable and valid means of measuring cognition in non-verbal children with multiple disabilities?</w:t>
      </w:r>
      <w:r>
        <w:br/>
      </w:r>
    </w:p>
    <w:p w:rsidR="00C971C0" w:rsidRDefault="00C971C0" w:rsidP="00C971C0">
      <w:pPr>
        <w:pStyle w:val="ListParagraph"/>
      </w:pPr>
      <w:r>
        <w:t>___________Yes</w:t>
      </w:r>
      <w:r>
        <w:tab/>
      </w:r>
      <w:r>
        <w:tab/>
        <w:t>____________No</w:t>
      </w:r>
      <w:r>
        <w:br/>
      </w:r>
    </w:p>
    <w:p w:rsidR="00C971C0" w:rsidRDefault="00C971C0" w:rsidP="00C971C0">
      <w:pPr>
        <w:pStyle w:val="ListParagraph"/>
        <w:numPr>
          <w:ilvl w:val="0"/>
          <w:numId w:val="24"/>
        </w:numPr>
        <w:contextualSpacing/>
      </w:pPr>
      <w:r>
        <w:t>Is there a commercially available AAC system that offers BCI access?</w:t>
      </w:r>
    </w:p>
    <w:p w:rsidR="00C971C0" w:rsidRDefault="00C971C0" w:rsidP="00C971C0">
      <w:pPr>
        <w:pStyle w:val="ListParagraph"/>
        <w:contextualSpacing/>
      </w:pPr>
    </w:p>
    <w:p w:rsidR="00C971C0" w:rsidRDefault="00C971C0" w:rsidP="00C971C0">
      <w:pPr>
        <w:pStyle w:val="ListParagraph"/>
      </w:pPr>
      <w:r>
        <w:t>___________Yes</w:t>
      </w:r>
      <w:r>
        <w:tab/>
      </w:r>
      <w:r>
        <w:tab/>
        <w:t>____________No</w:t>
      </w:r>
    </w:p>
    <w:p w:rsidR="00C971C0" w:rsidRDefault="00C971C0" w:rsidP="00C971C0">
      <w:pPr>
        <w:pStyle w:val="ListParagraph"/>
      </w:pPr>
    </w:p>
    <w:p w:rsidR="00D64770" w:rsidRDefault="00D64770" w:rsidP="007D41BC">
      <w:pPr>
        <w:tabs>
          <w:tab w:val="left" w:pos="9270"/>
        </w:tabs>
        <w:rPr>
          <w:sz w:val="28"/>
          <w:szCs w:val="28"/>
        </w:rPr>
      </w:pPr>
    </w:p>
    <w:p w:rsidR="007D41BC" w:rsidRDefault="007D41BC" w:rsidP="007D41BC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7D41BC" w:rsidRDefault="007D41BC" w:rsidP="007D41BC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D41BC" w:rsidRDefault="007D41BC" w:rsidP="007D41BC">
      <w:pPr>
        <w:tabs>
          <w:tab w:val="left" w:pos="9270"/>
        </w:tabs>
        <w:rPr>
          <w:sz w:val="28"/>
          <w:szCs w:val="28"/>
        </w:rPr>
      </w:pPr>
    </w:p>
    <w:sectPr w:rsidR="007D41BC" w:rsidSect="007D41BC">
      <w:pgSz w:w="12240" w:h="15840"/>
      <w:pgMar w:top="540" w:right="18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04" w:rsidRDefault="00377E04">
      <w:r>
        <w:separator/>
      </w:r>
    </w:p>
  </w:endnote>
  <w:endnote w:type="continuationSeparator" w:id="0">
    <w:p w:rsidR="00377E04" w:rsidRDefault="0037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04" w:rsidRDefault="00377E04">
      <w:r>
        <w:separator/>
      </w:r>
    </w:p>
  </w:footnote>
  <w:footnote w:type="continuationSeparator" w:id="0">
    <w:p w:rsidR="00377E04" w:rsidRDefault="00377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870AF9"/>
    <w:multiLevelType w:val="hybridMultilevel"/>
    <w:tmpl w:val="A750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>
    <w:nsid w:val="23AD5A15"/>
    <w:multiLevelType w:val="hybridMultilevel"/>
    <w:tmpl w:val="A032167A"/>
    <w:lvl w:ilvl="0" w:tplc="F1A4EBAA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130EBA"/>
    <w:multiLevelType w:val="hybridMultilevel"/>
    <w:tmpl w:val="E4FAF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671D7"/>
    <w:multiLevelType w:val="hybridMultilevel"/>
    <w:tmpl w:val="4EAA2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7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19"/>
  </w:num>
  <w:num w:numId="12">
    <w:abstractNumId w:val="9"/>
  </w:num>
  <w:num w:numId="13">
    <w:abstractNumId w:val="17"/>
  </w:num>
  <w:num w:numId="14">
    <w:abstractNumId w:val="12"/>
  </w:num>
  <w:num w:numId="15">
    <w:abstractNumId w:val="6"/>
    <w:lvlOverride w:ilvl="0">
      <w:startOverride w:val="7"/>
    </w:lvlOverride>
  </w:num>
  <w:num w:numId="16">
    <w:abstractNumId w:val="14"/>
  </w:num>
  <w:num w:numId="17">
    <w:abstractNumId w:val="6"/>
    <w:lvlOverride w:ilvl="0">
      <w:startOverride w:val="5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1"/>
  </w:num>
  <w:num w:numId="22">
    <w:abstractNumId w:val="20"/>
  </w:num>
  <w:num w:numId="23">
    <w:abstractNumId w:val="2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52E43"/>
    <w:rsid w:val="000B1394"/>
    <w:rsid w:val="000E4BD8"/>
    <w:rsid w:val="00124040"/>
    <w:rsid w:val="00192A7E"/>
    <w:rsid w:val="001B4C54"/>
    <w:rsid w:val="001C773A"/>
    <w:rsid w:val="0020055F"/>
    <w:rsid w:val="0027491E"/>
    <w:rsid w:val="002E014E"/>
    <w:rsid w:val="002F4A0B"/>
    <w:rsid w:val="00346BD9"/>
    <w:rsid w:val="00377E04"/>
    <w:rsid w:val="00396057"/>
    <w:rsid w:val="00407DE9"/>
    <w:rsid w:val="00410343"/>
    <w:rsid w:val="00450CAE"/>
    <w:rsid w:val="00464557"/>
    <w:rsid w:val="00550DF3"/>
    <w:rsid w:val="00580B78"/>
    <w:rsid w:val="00597A61"/>
    <w:rsid w:val="005E4C65"/>
    <w:rsid w:val="005E7B78"/>
    <w:rsid w:val="006044C4"/>
    <w:rsid w:val="00645D6A"/>
    <w:rsid w:val="006705CF"/>
    <w:rsid w:val="006F50F7"/>
    <w:rsid w:val="0071543C"/>
    <w:rsid w:val="00772BA0"/>
    <w:rsid w:val="00777586"/>
    <w:rsid w:val="00787B9C"/>
    <w:rsid w:val="007A4DF4"/>
    <w:rsid w:val="007D41BC"/>
    <w:rsid w:val="007D78A7"/>
    <w:rsid w:val="00827C69"/>
    <w:rsid w:val="00896EF9"/>
    <w:rsid w:val="008F7F48"/>
    <w:rsid w:val="00903AB3"/>
    <w:rsid w:val="009773AD"/>
    <w:rsid w:val="009D47A4"/>
    <w:rsid w:val="00A6573C"/>
    <w:rsid w:val="00A81AB5"/>
    <w:rsid w:val="00AD0202"/>
    <w:rsid w:val="00B14B46"/>
    <w:rsid w:val="00B342B6"/>
    <w:rsid w:val="00B45AE4"/>
    <w:rsid w:val="00B50F0F"/>
    <w:rsid w:val="00B5793F"/>
    <w:rsid w:val="00BD14E9"/>
    <w:rsid w:val="00C30813"/>
    <w:rsid w:val="00C971C0"/>
    <w:rsid w:val="00CA27A8"/>
    <w:rsid w:val="00CE5ACD"/>
    <w:rsid w:val="00D328FD"/>
    <w:rsid w:val="00D64770"/>
    <w:rsid w:val="00D87B66"/>
    <w:rsid w:val="00DE5D53"/>
    <w:rsid w:val="00E00CE0"/>
    <w:rsid w:val="00E12B5C"/>
    <w:rsid w:val="00E132CE"/>
    <w:rsid w:val="00E22FE6"/>
    <w:rsid w:val="00E94073"/>
    <w:rsid w:val="00EC324E"/>
    <w:rsid w:val="00EC4D1A"/>
    <w:rsid w:val="00EE04DB"/>
    <w:rsid w:val="00F01F60"/>
    <w:rsid w:val="00FB229E"/>
    <w:rsid w:val="00FD1998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705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6705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05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05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05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705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705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2</cp:revision>
  <cp:lastPrinted>2014-05-12T15:33:00Z</cp:lastPrinted>
  <dcterms:created xsi:type="dcterms:W3CDTF">2015-11-04T18:55:00Z</dcterms:created>
  <dcterms:modified xsi:type="dcterms:W3CDTF">2015-11-04T18:55:00Z</dcterms:modified>
</cp:coreProperties>
</file>