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665660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Evaluation and Assessment Forms</w:t>
      </w:r>
    </w:p>
    <w:p w:rsidR="003379F6" w:rsidRDefault="00665660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AT15-WEB21</w:t>
      </w:r>
    </w:p>
    <w:p w:rsidR="00CB4DE7" w:rsidRPr="00DD6371" w:rsidRDefault="00665660" w:rsidP="00DD6371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Teaching Assistive Technology Online</w:t>
      </w:r>
    </w:p>
    <w:p w:rsidR="00DD6371" w:rsidRPr="00665660" w:rsidRDefault="00665660" w:rsidP="005E7B78">
      <w:pPr>
        <w:jc w:val="center"/>
        <w:rPr>
          <w:rFonts w:ascii="Arial" w:hAnsi="Arial" w:cs="Arial"/>
          <w:b/>
          <w:sz w:val="28"/>
          <w:szCs w:val="28"/>
        </w:rPr>
      </w:pPr>
      <w:r w:rsidRPr="00665660">
        <w:rPr>
          <w:rFonts w:ascii="Arial" w:hAnsi="Arial" w:cs="Arial"/>
          <w:b/>
          <w:sz w:val="28"/>
          <w:szCs w:val="28"/>
        </w:rPr>
        <w:t>October 14, 2015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65660" w:rsidRDefault="00665660" w:rsidP="00665660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lastRenderedPageBreak/>
        <w:t>AT15-WEB21</w:t>
      </w:r>
    </w:p>
    <w:p w:rsidR="00665660" w:rsidRPr="00DD6371" w:rsidRDefault="00665660" w:rsidP="00665660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Teaching Assistive Technology Online</w:t>
      </w:r>
    </w:p>
    <w:p w:rsidR="00665660" w:rsidRPr="00665660" w:rsidRDefault="00665660" w:rsidP="00665660">
      <w:pPr>
        <w:jc w:val="center"/>
        <w:rPr>
          <w:rFonts w:ascii="Arial" w:hAnsi="Arial" w:cs="Arial"/>
          <w:b/>
          <w:sz w:val="28"/>
          <w:szCs w:val="28"/>
        </w:rPr>
      </w:pPr>
      <w:r w:rsidRPr="00665660">
        <w:rPr>
          <w:rFonts w:ascii="Arial" w:hAnsi="Arial" w:cs="Arial"/>
          <w:b/>
          <w:sz w:val="28"/>
          <w:szCs w:val="28"/>
        </w:rPr>
        <w:t>October 14, 2015</w:t>
      </w:r>
    </w:p>
    <w:p w:rsidR="00CB4DE7" w:rsidRPr="005E7B78" w:rsidRDefault="00CB4DE7" w:rsidP="00CB4DE7">
      <w:pPr>
        <w:jc w:val="center"/>
        <w:rPr>
          <w:sz w:val="14"/>
        </w:rPr>
      </w:pPr>
    </w:p>
    <w:p w:rsidR="00124040" w:rsidRPr="00104CDA" w:rsidRDefault="00CB4DE7" w:rsidP="0063372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665660" w:rsidRP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  <w:r w:rsidRPr="00665660">
        <w:rPr>
          <w:rFonts w:ascii="Arial" w:hAnsi="Arial" w:cs="Arial"/>
        </w:rPr>
        <w:t>1</w:t>
      </w:r>
      <w:r w:rsidRPr="00665660">
        <w:rPr>
          <w:rFonts w:ascii="Arial" w:hAnsi="Arial" w:cs="Arial"/>
          <w:sz w:val="24"/>
          <w:szCs w:val="24"/>
        </w:rPr>
        <w:t xml:space="preserve">.   Which of the following platforms is the least secure for delivery systems technology </w:t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>content? </w:t>
      </w:r>
    </w:p>
    <w:p w:rsidR="00665660" w:rsidRP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  <w:r w:rsidRPr="00665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>A.  </w:t>
      </w:r>
      <w:proofErr w:type="spellStart"/>
      <w:r w:rsidRPr="00665660">
        <w:rPr>
          <w:rFonts w:ascii="Arial" w:hAnsi="Arial" w:cs="Arial"/>
          <w:sz w:val="24"/>
          <w:szCs w:val="24"/>
        </w:rPr>
        <w:t>FaceTime</w:t>
      </w:r>
      <w:proofErr w:type="spellEnd"/>
      <w:r w:rsidRPr="00665660">
        <w:rPr>
          <w:rFonts w:ascii="Arial" w:hAnsi="Arial" w:cs="Arial"/>
          <w:sz w:val="24"/>
          <w:szCs w:val="24"/>
        </w:rPr>
        <w:t> </w:t>
      </w:r>
    </w:p>
    <w:p w:rsidR="00665660" w:rsidRP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  <w:r w:rsidRPr="00665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>B.  Skype </w:t>
      </w:r>
    </w:p>
    <w:p w:rsidR="00665660" w:rsidRP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  <w:r w:rsidRPr="00665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>C. Adobe connect </w:t>
      </w:r>
    </w:p>
    <w:p w:rsid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  <w:r w:rsidRPr="00665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>D. WebEx </w:t>
      </w:r>
    </w:p>
    <w:p w:rsidR="00665660" w:rsidRP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</w:p>
    <w:p w:rsidR="00665660" w:rsidRPr="00665660" w:rsidRDefault="00665660" w:rsidP="00665660">
      <w:pPr>
        <w:pStyle w:val="NormalWeb"/>
        <w:spacing w:before="0" w:beforeAutospacing="0" w:after="15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665660">
        <w:rPr>
          <w:rFonts w:ascii="Arial" w:hAnsi="Arial" w:cs="Arial"/>
          <w:sz w:val="24"/>
          <w:szCs w:val="24"/>
        </w:rPr>
        <w:t>2.  Which of the following methods can be used to produce online content</w:t>
      </w:r>
      <w:r>
        <w:rPr>
          <w:rFonts w:ascii="Arial" w:hAnsi="Arial" w:cs="Arial"/>
          <w:sz w:val="24"/>
          <w:szCs w:val="24"/>
        </w:rPr>
        <w:t>?</w:t>
      </w:r>
      <w:r w:rsidRPr="006656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 xml:space="preserve">A. using the </w:t>
      </w:r>
      <w:proofErr w:type="spellStart"/>
      <w:r w:rsidRPr="00665660">
        <w:rPr>
          <w:rFonts w:ascii="Arial" w:hAnsi="Arial" w:cs="Arial"/>
          <w:sz w:val="24"/>
          <w:szCs w:val="24"/>
        </w:rPr>
        <w:t>WebCam</w:t>
      </w:r>
      <w:proofErr w:type="spellEnd"/>
      <w:r w:rsidRPr="00665660">
        <w:rPr>
          <w:rFonts w:ascii="Arial" w:hAnsi="Arial" w:cs="Arial"/>
          <w:sz w:val="24"/>
          <w:szCs w:val="24"/>
        </w:rPr>
        <w:t xml:space="preserve"> to record how to video clips</w:t>
      </w:r>
      <w:r w:rsidRPr="006656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 xml:space="preserve">B. using an </w:t>
      </w:r>
      <w:proofErr w:type="spellStart"/>
      <w:r w:rsidRPr="00665660">
        <w:rPr>
          <w:rFonts w:ascii="Arial" w:hAnsi="Arial" w:cs="Arial"/>
          <w:sz w:val="24"/>
          <w:szCs w:val="24"/>
        </w:rPr>
        <w:t>iPad</w:t>
      </w:r>
      <w:proofErr w:type="spellEnd"/>
      <w:r w:rsidRPr="00665660">
        <w:rPr>
          <w:rFonts w:ascii="Arial" w:hAnsi="Arial" w:cs="Arial"/>
          <w:sz w:val="24"/>
          <w:szCs w:val="24"/>
        </w:rPr>
        <w:t xml:space="preserve"> to record video clips</w:t>
      </w:r>
    </w:p>
    <w:p w:rsidR="00665660" w:rsidRP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 xml:space="preserve">C. Using a </w:t>
      </w:r>
      <w:proofErr w:type="spellStart"/>
      <w:r w:rsidRPr="00665660">
        <w:rPr>
          <w:rFonts w:ascii="Arial" w:hAnsi="Arial" w:cs="Arial"/>
          <w:sz w:val="24"/>
          <w:szCs w:val="24"/>
        </w:rPr>
        <w:t>GoPro</w:t>
      </w:r>
      <w:proofErr w:type="spellEnd"/>
      <w:r w:rsidRPr="00665660">
        <w:rPr>
          <w:rFonts w:ascii="Arial" w:hAnsi="Arial" w:cs="Arial"/>
          <w:sz w:val="24"/>
          <w:szCs w:val="24"/>
        </w:rPr>
        <w:t xml:space="preserve"> camera to record video clips</w:t>
      </w:r>
    </w:p>
    <w:p w:rsid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660">
        <w:rPr>
          <w:rFonts w:ascii="Arial" w:hAnsi="Arial" w:cs="Arial"/>
          <w:sz w:val="24"/>
          <w:szCs w:val="24"/>
        </w:rPr>
        <w:t>D. All of the above</w:t>
      </w:r>
    </w:p>
    <w:p w:rsidR="00665660" w:rsidRPr="00665660" w:rsidRDefault="00665660" w:rsidP="00665660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4"/>
          <w:szCs w:val="24"/>
        </w:rPr>
      </w:pPr>
    </w:p>
    <w:p w:rsidR="00665660" w:rsidRDefault="00665660" w:rsidP="00665660">
      <w:pPr>
        <w:pStyle w:val="ListParagraph"/>
        <w:spacing w:after="160" w:line="259" w:lineRule="auto"/>
        <w:ind w:left="0"/>
        <w:contextualSpacing/>
        <w:rPr>
          <w:rFonts w:ascii="Arial" w:hAnsi="Arial" w:cs="Arial"/>
        </w:rPr>
      </w:pPr>
      <w:r w:rsidRPr="00665660">
        <w:rPr>
          <w:rFonts w:ascii="Arial" w:hAnsi="Arial" w:cs="Arial"/>
        </w:rPr>
        <w:t xml:space="preserve">3.  Can assistive technology online learning </w:t>
      </w:r>
      <w:proofErr w:type="gramStart"/>
      <w:r w:rsidRPr="00665660">
        <w:rPr>
          <w:rFonts w:ascii="Arial" w:hAnsi="Arial" w:cs="Arial"/>
        </w:rPr>
        <w:t>be</w:t>
      </w:r>
      <w:proofErr w:type="gramEnd"/>
      <w:r w:rsidRPr="00665660">
        <w:rPr>
          <w:rFonts w:ascii="Arial" w:hAnsi="Arial" w:cs="Arial"/>
        </w:rPr>
        <w:t xml:space="preserve"> also hands-on</w:t>
      </w:r>
      <w:r>
        <w:rPr>
          <w:rFonts w:ascii="Arial" w:hAnsi="Arial" w:cs="Arial"/>
        </w:rPr>
        <w:t>?</w:t>
      </w:r>
    </w:p>
    <w:p w:rsidR="00665660" w:rsidRDefault="00665660" w:rsidP="00665660">
      <w:pPr>
        <w:pStyle w:val="ListParagraph"/>
        <w:spacing w:after="160" w:line="259" w:lineRule="auto"/>
        <w:ind w:left="360"/>
        <w:contextualSpacing/>
        <w:rPr>
          <w:rFonts w:ascii="Arial" w:hAnsi="Arial" w:cs="Arial"/>
        </w:rPr>
      </w:pPr>
      <w:r w:rsidRPr="00665660">
        <w:rPr>
          <w:rFonts w:ascii="Arial" w:hAnsi="Arial" w:cs="Arial"/>
        </w:rPr>
        <w:t>___________True</w:t>
      </w:r>
      <w:r w:rsidRPr="00665660">
        <w:rPr>
          <w:rFonts w:ascii="Arial" w:hAnsi="Arial" w:cs="Arial"/>
        </w:rPr>
        <w:tab/>
      </w:r>
      <w:r w:rsidRPr="00665660">
        <w:rPr>
          <w:rFonts w:ascii="Arial" w:hAnsi="Arial" w:cs="Arial"/>
        </w:rPr>
        <w:tab/>
        <w:t>________False</w:t>
      </w:r>
    </w:p>
    <w:p w:rsidR="00665660" w:rsidRDefault="00665660" w:rsidP="00665660">
      <w:pPr>
        <w:pStyle w:val="ListParagraph"/>
        <w:spacing w:after="160" w:line="259" w:lineRule="auto"/>
        <w:ind w:left="360"/>
        <w:contextualSpacing/>
        <w:rPr>
          <w:rFonts w:ascii="Arial" w:hAnsi="Arial" w:cs="Arial"/>
        </w:rPr>
      </w:pPr>
    </w:p>
    <w:p w:rsidR="00665660" w:rsidRDefault="00665660" w:rsidP="00665660">
      <w:pPr>
        <w:pStyle w:val="ListParagraph"/>
        <w:spacing w:after="160" w:line="259" w:lineRule="auto"/>
        <w:ind w:left="360"/>
        <w:contextualSpacing/>
        <w:rPr>
          <w:rFonts w:ascii="Arial" w:hAnsi="Arial" w:cs="Arial"/>
        </w:rPr>
      </w:pPr>
    </w:p>
    <w:p w:rsidR="00665660" w:rsidRPr="00665660" w:rsidRDefault="00665660" w:rsidP="00665660">
      <w:pPr>
        <w:pStyle w:val="ListParagraph"/>
        <w:spacing w:after="160" w:line="259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65660">
        <w:rPr>
          <w:rFonts w:ascii="Arial" w:hAnsi="Arial" w:cs="Arial"/>
        </w:rPr>
        <w:t xml:space="preserve">Which of the following resources can be used to create and deliver online learning for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665660">
        <w:rPr>
          <w:rFonts w:ascii="Arial" w:hAnsi="Arial" w:cs="Arial"/>
        </w:rPr>
        <w:t>free</w:t>
      </w:r>
      <w:r>
        <w:rPr>
          <w:rFonts w:ascii="Arial" w:hAnsi="Arial" w:cs="Arial"/>
        </w:rPr>
        <w:t>?</w:t>
      </w:r>
    </w:p>
    <w:p w:rsidR="00665660" w:rsidRPr="00665660" w:rsidRDefault="00665660" w:rsidP="00665660">
      <w:pPr>
        <w:pStyle w:val="ListParagraph"/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660">
        <w:rPr>
          <w:rFonts w:ascii="Arial" w:hAnsi="Arial" w:cs="Arial"/>
        </w:rPr>
        <w:t>A. WebEx</w:t>
      </w:r>
    </w:p>
    <w:p w:rsidR="00665660" w:rsidRPr="00665660" w:rsidRDefault="00665660" w:rsidP="00665660">
      <w:pPr>
        <w:pStyle w:val="ListParagraph"/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660">
        <w:rPr>
          <w:rFonts w:ascii="Arial" w:hAnsi="Arial" w:cs="Arial"/>
        </w:rPr>
        <w:t xml:space="preserve">B. </w:t>
      </w:r>
      <w:proofErr w:type="spellStart"/>
      <w:r w:rsidRPr="00665660">
        <w:rPr>
          <w:rFonts w:ascii="Arial" w:hAnsi="Arial" w:cs="Arial"/>
        </w:rPr>
        <w:t>Gotomeeting</w:t>
      </w:r>
      <w:proofErr w:type="spellEnd"/>
    </w:p>
    <w:p w:rsidR="00665660" w:rsidRPr="00665660" w:rsidRDefault="00665660" w:rsidP="00665660">
      <w:pPr>
        <w:pStyle w:val="ListParagraph"/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660">
        <w:rPr>
          <w:rFonts w:ascii="Arial" w:hAnsi="Arial" w:cs="Arial"/>
        </w:rPr>
        <w:t>C. Adobe connect</w:t>
      </w:r>
    </w:p>
    <w:p w:rsidR="00665660" w:rsidRDefault="00665660" w:rsidP="00665660">
      <w:pPr>
        <w:pStyle w:val="ListParagraph"/>
        <w:spacing w:after="160" w:line="360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5660">
        <w:rPr>
          <w:rFonts w:ascii="Arial" w:hAnsi="Arial" w:cs="Arial"/>
        </w:rPr>
        <w:t>D. Skype</w:t>
      </w:r>
    </w:p>
    <w:p w:rsidR="00124040" w:rsidRPr="0097514E" w:rsidRDefault="008E1E3D" w:rsidP="00DF3C7E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31" w:rsidRDefault="00D55931">
      <w:r>
        <w:separator/>
      </w:r>
    </w:p>
  </w:endnote>
  <w:endnote w:type="continuationSeparator" w:id="0">
    <w:p w:rsidR="00D55931" w:rsidRDefault="00D5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31" w:rsidRDefault="00D55931">
      <w:r>
        <w:separator/>
      </w:r>
    </w:p>
  </w:footnote>
  <w:footnote w:type="continuationSeparator" w:id="0">
    <w:p w:rsidR="00D55931" w:rsidRDefault="00D5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34CA9"/>
    <w:rsid w:val="00440C0B"/>
    <w:rsid w:val="0044368D"/>
    <w:rsid w:val="00445D20"/>
    <w:rsid w:val="00450CAE"/>
    <w:rsid w:val="00456D3A"/>
    <w:rsid w:val="00457346"/>
    <w:rsid w:val="00464557"/>
    <w:rsid w:val="00481EDD"/>
    <w:rsid w:val="004A0C98"/>
    <w:rsid w:val="004A391A"/>
    <w:rsid w:val="004C2A8A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5D6A"/>
    <w:rsid w:val="00665660"/>
    <w:rsid w:val="00687A7D"/>
    <w:rsid w:val="006E3586"/>
    <w:rsid w:val="00700A6E"/>
    <w:rsid w:val="00703435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E1E3D"/>
    <w:rsid w:val="008F122F"/>
    <w:rsid w:val="008F63E0"/>
    <w:rsid w:val="00903AB3"/>
    <w:rsid w:val="00923370"/>
    <w:rsid w:val="00931CD6"/>
    <w:rsid w:val="00960FEF"/>
    <w:rsid w:val="0097514E"/>
    <w:rsid w:val="009773AD"/>
    <w:rsid w:val="0098668D"/>
    <w:rsid w:val="00995694"/>
    <w:rsid w:val="009D47A4"/>
    <w:rsid w:val="009E505A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B4DE7"/>
    <w:rsid w:val="00CE5ACD"/>
    <w:rsid w:val="00D328FD"/>
    <w:rsid w:val="00D55931"/>
    <w:rsid w:val="00DB3775"/>
    <w:rsid w:val="00DB6A60"/>
    <w:rsid w:val="00DD6371"/>
    <w:rsid w:val="00DE5D53"/>
    <w:rsid w:val="00DF3C7E"/>
    <w:rsid w:val="00E00CE0"/>
    <w:rsid w:val="00E132CE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semiHidden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2015-10-05T15:53:00Z</dcterms:created>
  <dcterms:modified xsi:type="dcterms:W3CDTF">2015-10-05T15:53:00Z</dcterms:modified>
</cp:coreProperties>
</file>